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BB14A" w14:textId="3AF9344F" w:rsidR="004D6287" w:rsidRPr="004D6287" w:rsidRDefault="00302EF4" w:rsidP="00302EF4">
      <w:pPr>
        <w:pStyle w:val="Header"/>
        <w:tabs>
          <w:tab w:val="clear" w:pos="4536"/>
        </w:tabs>
      </w:pPr>
      <w:r w:rsidRPr="00446F9D">
        <w:t xml:space="preserve">TSG-RAN WG1 </w:t>
      </w:r>
      <w:r>
        <w:t>#9</w:t>
      </w:r>
      <w:r w:rsidR="00CD7E3A">
        <w:t>7</w:t>
      </w:r>
      <w:r w:rsidRPr="00446F9D">
        <w:tab/>
      </w:r>
      <w:r w:rsidR="000C0CB6" w:rsidRPr="000C0CB6">
        <w:t>R1-19</w:t>
      </w:r>
      <w:r w:rsidR="009B1995">
        <w:t>07744</w:t>
      </w:r>
    </w:p>
    <w:p w14:paraId="042E6DC4" w14:textId="56BB12BB" w:rsidR="00302EF4" w:rsidRPr="000833FA" w:rsidRDefault="00CD7E3A" w:rsidP="00302EF4">
      <w:pPr>
        <w:pStyle w:val="Header"/>
        <w:rPr>
          <w:color w:val="000000"/>
        </w:rPr>
      </w:pPr>
      <w:r>
        <w:t>Reno, NV</w:t>
      </w:r>
      <w:r w:rsidR="00844C41" w:rsidRPr="00844C41">
        <w:t xml:space="preserve">, </w:t>
      </w:r>
      <w:r>
        <w:t>USA</w:t>
      </w:r>
      <w:r w:rsidR="00844C41" w:rsidRPr="00844C41">
        <w:t xml:space="preserve">, </w:t>
      </w:r>
      <w:r>
        <w:t>May</w:t>
      </w:r>
      <w:r w:rsidR="00844C41" w:rsidRPr="00844C41">
        <w:t xml:space="preserve"> </w:t>
      </w:r>
      <w:r>
        <w:t>13</w:t>
      </w:r>
      <w:r w:rsidR="00844C41" w:rsidRPr="00844C41">
        <w:t xml:space="preserve"> – </w:t>
      </w:r>
      <w:r>
        <w:t>17</w:t>
      </w:r>
      <w:r w:rsidR="00844C41" w:rsidRPr="00844C41">
        <w:t>,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1C7D4B64" w:rsidR="00F618ED" w:rsidRPr="007A0766" w:rsidRDefault="00F618ED" w:rsidP="00F618ED">
      <w:pPr>
        <w:pStyle w:val="Header"/>
        <w:tabs>
          <w:tab w:val="clear" w:pos="4536"/>
          <w:tab w:val="left" w:pos="1800"/>
        </w:tabs>
      </w:pPr>
      <w:r w:rsidRPr="007A0766">
        <w:t>Title:</w:t>
      </w:r>
      <w:bookmarkStart w:id="0" w:name="Title"/>
      <w:bookmarkEnd w:id="0"/>
      <w:r w:rsidRPr="007A0766">
        <w:tab/>
      </w:r>
      <w:bookmarkStart w:id="1" w:name="_Hlk5195399"/>
      <w:bookmarkStart w:id="2" w:name="_Hlk8131851"/>
      <w:bookmarkStart w:id="3" w:name="_GoBack"/>
      <w:r w:rsidR="00286B56">
        <w:t>Outcome</w:t>
      </w:r>
      <w:r w:rsidR="000C19A8">
        <w:t xml:space="preserve"> of </w:t>
      </w:r>
      <w:r w:rsidR="00EC7CEC">
        <w:t>offline discussion</w:t>
      </w:r>
      <w:r w:rsidR="000C19A8">
        <w:t xml:space="preserve"> </w:t>
      </w:r>
      <w:r w:rsidR="00AC2AC4">
        <w:t>on</w:t>
      </w:r>
      <w:bookmarkEnd w:id="1"/>
      <w:r w:rsidR="005F3D12">
        <w:t xml:space="preserve"> resource allocation</w:t>
      </w:r>
      <w:bookmarkEnd w:id="2"/>
      <w:bookmarkEnd w:id="3"/>
    </w:p>
    <w:p w14:paraId="691C927F" w14:textId="2A742F64" w:rsidR="00F618ED" w:rsidRPr="007A0766" w:rsidRDefault="00F618ED" w:rsidP="00F618ED">
      <w:pPr>
        <w:pStyle w:val="Header"/>
        <w:tabs>
          <w:tab w:val="left" w:pos="1800"/>
        </w:tabs>
      </w:pPr>
      <w:r w:rsidRPr="007A0766">
        <w:t>Agenda Item:</w:t>
      </w:r>
      <w:bookmarkStart w:id="4" w:name="Source"/>
      <w:bookmarkEnd w:id="4"/>
      <w:r w:rsidRPr="007A0766">
        <w:tab/>
      </w:r>
      <w:bookmarkStart w:id="5" w:name="_Hlk499033340"/>
      <w:r w:rsidR="004F430F" w:rsidRPr="007A0766">
        <w:t>7</w:t>
      </w:r>
      <w:r w:rsidR="00900A98" w:rsidRPr="007A0766">
        <w:t>.</w:t>
      </w:r>
      <w:r w:rsidR="00E86352" w:rsidRPr="007A0766">
        <w:t>1.</w:t>
      </w:r>
      <w:r w:rsidR="00900A98" w:rsidRPr="007A0766">
        <w:t>3</w:t>
      </w:r>
      <w:bookmarkEnd w:id="5"/>
    </w:p>
    <w:p w14:paraId="082CF44C" w14:textId="77777777" w:rsidR="00F618ED" w:rsidRPr="007A0766" w:rsidRDefault="00F618ED" w:rsidP="00F618ED">
      <w:pPr>
        <w:pStyle w:val="Header"/>
        <w:tabs>
          <w:tab w:val="left" w:pos="1800"/>
        </w:tabs>
      </w:pPr>
      <w:r w:rsidRPr="007A0766">
        <w:t>Document for:</w:t>
      </w:r>
      <w:r w:rsidRPr="007A0766">
        <w:tab/>
      </w:r>
      <w:bookmarkStart w:id="6" w:name="DocumentFor"/>
      <w:bookmarkEnd w:id="6"/>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1F014AAF" w:rsidR="00F618ED" w:rsidRDefault="00FF199B" w:rsidP="00D92AB5">
      <w:pPr>
        <w:pStyle w:val="Heading1"/>
      </w:pPr>
      <w:r w:rsidRPr="007A0766">
        <w:t>Introduction</w:t>
      </w:r>
    </w:p>
    <w:p w14:paraId="4D851E20" w14:textId="77777777" w:rsidR="00EC7CEC" w:rsidRDefault="00EC7CEC" w:rsidP="00EC7CEC">
      <w:pPr>
        <w:pStyle w:val="BodyText"/>
      </w:pPr>
      <w:r>
        <w:t>From chairman’s minutes:</w:t>
      </w:r>
    </w:p>
    <w:p w14:paraId="14A7B1CE" w14:textId="6E99C9BB" w:rsidR="00EC7CEC" w:rsidRDefault="00EC7CEC" w:rsidP="00EC7CEC">
      <w:pPr>
        <w:pStyle w:val="Heading1"/>
        <w:numPr>
          <w:ilvl w:val="0"/>
          <w:numId w:val="0"/>
        </w:numPr>
        <w:ind w:left="851" w:hanging="851"/>
      </w:pPr>
      <w:r>
        <w:rPr>
          <w:noProof/>
        </w:rPr>
        <mc:AlternateContent>
          <mc:Choice Requires="wps">
            <w:drawing>
              <wp:inline distT="0" distB="0" distL="0" distR="0" wp14:anchorId="1CDD09A4" wp14:editId="16714AD5">
                <wp:extent cx="5778500" cy="1404620"/>
                <wp:effectExtent l="0" t="0" r="12700"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1404620"/>
                        </a:xfrm>
                        <a:prstGeom prst="rect">
                          <a:avLst/>
                        </a:prstGeom>
                        <a:solidFill>
                          <a:srgbClr val="FFFFFF"/>
                        </a:solidFill>
                        <a:ln w="9525">
                          <a:solidFill>
                            <a:srgbClr val="000000"/>
                          </a:solidFill>
                          <a:miter lim="800000"/>
                          <a:headEnd/>
                          <a:tailEnd/>
                        </a:ln>
                      </wps:spPr>
                      <wps:txbx>
                        <w:txbxContent>
                          <w:p w14:paraId="3B35836C" w14:textId="77777777" w:rsidR="004B100D" w:rsidRDefault="004B100D" w:rsidP="004B100D">
                            <w:r w:rsidRPr="00DA005E">
                              <w:rPr>
                                <w:b/>
                              </w:rPr>
                              <w:t>R1-1907658</w:t>
                            </w:r>
                            <w:r>
                              <w:tab/>
                              <w:t>Summary of draft CRs on resource allocation</w:t>
                            </w:r>
                            <w:r>
                              <w:tab/>
                              <w:t>Ericsson</w:t>
                            </w:r>
                          </w:p>
                          <w:p w14:paraId="0EFFA95E" w14:textId="77777777" w:rsidR="004B100D" w:rsidRDefault="004B100D" w:rsidP="004B100D">
                            <w:hyperlink r:id="rId8" w:history="1">
                              <w:r w:rsidRPr="00DA005E">
                                <w:rPr>
                                  <w:rStyle w:val="Hyperlink"/>
                                  <w:b/>
                                  <w:highlight w:val="red"/>
                                </w:rPr>
                                <w:t>R1-1906531</w:t>
                              </w:r>
                            </w:hyperlink>
                            <w:r>
                              <w:tab/>
                            </w:r>
                            <w:proofErr w:type="spellStart"/>
                            <w:r>
                              <w:t>DraftCR</w:t>
                            </w:r>
                            <w:proofErr w:type="spellEnd"/>
                            <w:r>
                              <w:t xml:space="preserve"> for TS38.212 on default value for max MIMO layers (Rel15, </w:t>
                            </w:r>
                            <w:proofErr w:type="spellStart"/>
                            <w:r>
                              <w:t>NR_newRAT</w:t>
                            </w:r>
                            <w:proofErr w:type="spellEnd"/>
                            <w:r>
                              <w:t>-Core)</w:t>
                            </w:r>
                            <w:r>
                              <w:tab/>
                            </w:r>
                            <w:r>
                              <w:tab/>
                            </w:r>
                            <w:r>
                              <w:tab/>
                              <w:t>MediaTek Inc.</w:t>
                            </w:r>
                          </w:p>
                          <w:p w14:paraId="01113A8B" w14:textId="77777777" w:rsidR="004B100D" w:rsidRDefault="004B100D" w:rsidP="004B100D">
                            <w:hyperlink r:id="rId9" w:history="1">
                              <w:r w:rsidRPr="00DA005E">
                                <w:rPr>
                                  <w:rStyle w:val="Hyperlink"/>
                                  <w:b/>
                                </w:rPr>
                                <w:t>R1-1907046</w:t>
                              </w:r>
                            </w:hyperlink>
                            <w:r>
                              <w:tab/>
                              <w:t>Clarification regarding non-full-duplex UE communication</w:t>
                            </w:r>
                            <w:r>
                              <w:tab/>
                              <w:t>Ericsson</w:t>
                            </w:r>
                          </w:p>
                          <w:p w14:paraId="0CFF8D3D" w14:textId="77777777" w:rsidR="004B100D" w:rsidRDefault="004B100D" w:rsidP="004B100D">
                            <w:hyperlink r:id="rId10" w:history="1">
                              <w:r>
                                <w:rPr>
                                  <w:rStyle w:val="Hyperlink"/>
                                </w:rPr>
                                <w:t>R1-1907505</w:t>
                              </w:r>
                            </w:hyperlink>
                            <w:r>
                              <w:tab/>
                              <w:t xml:space="preserve">Correction on </w:t>
                            </w:r>
                            <w:proofErr w:type="spellStart"/>
                            <w:r>
                              <w:t>DataRate</w:t>
                            </w:r>
                            <w:proofErr w:type="spellEnd"/>
                            <w:r>
                              <w:t xml:space="preserve"> and </w:t>
                            </w:r>
                            <w:proofErr w:type="spellStart"/>
                            <w:r>
                              <w:t>DataRateCC</w:t>
                            </w:r>
                            <w:proofErr w:type="spellEnd"/>
                            <w:r>
                              <w:tab/>
                              <w:t xml:space="preserve">Huawei, </w:t>
                            </w:r>
                            <w:proofErr w:type="spellStart"/>
                            <w:r>
                              <w:t>HiSilicon</w:t>
                            </w:r>
                            <w:proofErr w:type="spellEnd"/>
                          </w:p>
                          <w:p w14:paraId="42DA0D1E" w14:textId="77777777" w:rsidR="004B100D" w:rsidRDefault="004B100D" w:rsidP="004B100D">
                            <w:pPr>
                              <w:ind w:left="1440" w:hanging="1440"/>
                            </w:pPr>
                            <w:hyperlink r:id="rId11" w:history="1">
                              <w:r w:rsidRPr="00DA005E">
                                <w:rPr>
                                  <w:rStyle w:val="Hyperlink"/>
                                  <w:b/>
                                </w:rPr>
                                <w:t>R1-19072</w:t>
                              </w:r>
                              <w:r w:rsidRPr="00DA005E">
                                <w:rPr>
                                  <w:rStyle w:val="Hyperlink"/>
                                  <w:b/>
                                </w:rPr>
                                <w:t>0</w:t>
                              </w:r>
                              <w:r w:rsidRPr="00DA005E">
                                <w:rPr>
                                  <w:rStyle w:val="Hyperlink"/>
                                  <w:b/>
                                </w:rPr>
                                <w:t>8</w:t>
                              </w:r>
                            </w:hyperlink>
                            <w:r>
                              <w:tab/>
                              <w:t>Corrections on mapping from virtual to physical resource blocks for PUSCH scheduled by RAR UL grant and Msg3 retransmission</w:t>
                            </w:r>
                            <w:r>
                              <w:tab/>
                              <w:t>Sharp</w:t>
                            </w:r>
                          </w:p>
                          <w:p w14:paraId="42360077" w14:textId="77777777" w:rsidR="004B100D" w:rsidRPr="00525D0D" w:rsidRDefault="004B100D" w:rsidP="004B100D">
                            <w:pPr>
                              <w:rPr>
                                <w:color w:val="BFBFBF"/>
                              </w:rPr>
                            </w:pPr>
                            <w:r w:rsidRPr="00525D0D">
                              <w:rPr>
                                <w:color w:val="BFBFBF"/>
                              </w:rPr>
                              <w:t>R1-1907684</w:t>
                            </w:r>
                            <w:r w:rsidRPr="00525D0D">
                              <w:rPr>
                                <w:color w:val="BFBFBF"/>
                              </w:rPr>
                              <w:tab/>
                              <w:t>Aligning of terminologies for MSG3, MSG3 retransmission, RAR UL grant in 38.21x</w:t>
                            </w:r>
                            <w:r w:rsidRPr="00525D0D">
                              <w:rPr>
                                <w:color w:val="BFBFBF"/>
                              </w:rPr>
                              <w:tab/>
                              <w:t>Ericsson</w:t>
                            </w:r>
                          </w:p>
                          <w:p w14:paraId="2CBCBF2E" w14:textId="77777777" w:rsidR="004B100D" w:rsidRPr="00525D0D" w:rsidRDefault="004B100D" w:rsidP="004B100D">
                            <w:pPr>
                              <w:rPr>
                                <w:color w:val="BFBFBF"/>
                              </w:rPr>
                            </w:pPr>
                            <w:r w:rsidRPr="00525D0D">
                              <w:rPr>
                                <w:color w:val="BFBFBF"/>
                              </w:rPr>
                              <w:t xml:space="preserve">Late </w:t>
                            </w:r>
                            <w:proofErr w:type="spellStart"/>
                            <w:r w:rsidRPr="00525D0D">
                              <w:rPr>
                                <w:color w:val="BFBFBF"/>
                              </w:rPr>
                              <w:t>submissoin</w:t>
                            </w:r>
                            <w:proofErr w:type="spellEnd"/>
                          </w:p>
                          <w:p w14:paraId="5FFF1B67" w14:textId="77777777" w:rsidR="004B100D" w:rsidRDefault="004B100D" w:rsidP="004B100D">
                            <w:r w:rsidRPr="00AF63DC">
                              <w:rPr>
                                <w:highlight w:val="yellow"/>
                              </w:rPr>
                              <w:t>Continue discussion offline</w:t>
                            </w:r>
                          </w:p>
                          <w:p w14:paraId="58CB3A7F" w14:textId="77777777" w:rsidR="004B100D" w:rsidRDefault="004B100D" w:rsidP="004B100D">
                            <w:hyperlink r:id="rId12" w:history="1">
                              <w:r w:rsidRPr="00DC2FD9">
                                <w:rPr>
                                  <w:rStyle w:val="Hyperlink"/>
                                  <w:b/>
                                  <w:highlight w:val="red"/>
                                </w:rPr>
                                <w:t>R1-19074</w:t>
                              </w:r>
                              <w:r w:rsidRPr="00DC2FD9">
                                <w:rPr>
                                  <w:rStyle w:val="Hyperlink"/>
                                  <w:b/>
                                  <w:highlight w:val="red"/>
                                </w:rPr>
                                <w:t>9</w:t>
                              </w:r>
                              <w:r w:rsidRPr="00DC2FD9">
                                <w:rPr>
                                  <w:rStyle w:val="Hyperlink"/>
                                  <w:b/>
                                  <w:highlight w:val="red"/>
                                </w:rPr>
                                <w:t>9</w:t>
                              </w:r>
                            </w:hyperlink>
                            <w:r w:rsidRPr="00DC2FD9">
                              <w:rPr>
                                <w:b/>
                              </w:rPr>
                              <w:tab/>
                            </w:r>
                            <w:r>
                              <w:t>Correction on OFDM baseband signal generation</w:t>
                            </w:r>
                            <w:r>
                              <w:tab/>
                              <w:t xml:space="preserve">Huawei, </w:t>
                            </w:r>
                            <w:proofErr w:type="spellStart"/>
                            <w:r>
                              <w:t>HiSilicon</w:t>
                            </w:r>
                            <w:proofErr w:type="spellEnd"/>
                          </w:p>
                          <w:p w14:paraId="0790128D" w14:textId="77777777" w:rsidR="004B100D" w:rsidRDefault="004B100D" w:rsidP="004B100D">
                            <w:hyperlink r:id="rId13" w:history="1">
                              <w:r w:rsidRPr="00DC2FD9">
                                <w:rPr>
                                  <w:rStyle w:val="Hyperlink"/>
                                  <w:b/>
                                </w:rPr>
                                <w:t>R1-1907</w:t>
                              </w:r>
                              <w:r w:rsidRPr="00DC2FD9">
                                <w:rPr>
                                  <w:rStyle w:val="Hyperlink"/>
                                  <w:b/>
                                </w:rPr>
                                <w:t>5</w:t>
                              </w:r>
                              <w:r w:rsidRPr="00DC2FD9">
                                <w:rPr>
                                  <w:rStyle w:val="Hyperlink"/>
                                  <w:b/>
                                </w:rPr>
                                <w:t>00</w:t>
                              </w:r>
                            </w:hyperlink>
                            <w:r>
                              <w:tab/>
                              <w:t>Correction on initial BWP in TS38.211</w:t>
                            </w:r>
                            <w:r>
                              <w:tab/>
                              <w:t xml:space="preserve">Huawei, </w:t>
                            </w:r>
                            <w:proofErr w:type="spellStart"/>
                            <w:r>
                              <w:t>HiSilicon</w:t>
                            </w:r>
                            <w:proofErr w:type="spellEnd"/>
                          </w:p>
                          <w:p w14:paraId="3D245ABA" w14:textId="77777777" w:rsidR="004B100D" w:rsidRDefault="004B100D" w:rsidP="004B100D">
                            <w:hyperlink r:id="rId14" w:history="1">
                              <w:r w:rsidRPr="00DC2FD9">
                                <w:rPr>
                                  <w:rStyle w:val="Hyperlink"/>
                                  <w:b/>
                                </w:rPr>
                                <w:t>R1-1907</w:t>
                              </w:r>
                              <w:r w:rsidRPr="00DC2FD9">
                                <w:rPr>
                                  <w:rStyle w:val="Hyperlink"/>
                                  <w:b/>
                                </w:rPr>
                                <w:t>5</w:t>
                              </w:r>
                              <w:r w:rsidRPr="00DC2FD9">
                                <w:rPr>
                                  <w:rStyle w:val="Hyperlink"/>
                                  <w:b/>
                                </w:rPr>
                                <w:t>01</w:t>
                              </w:r>
                            </w:hyperlink>
                            <w:r>
                              <w:tab/>
                              <w:t>Correction on initial BWP in TS38.213</w:t>
                            </w:r>
                            <w:r>
                              <w:tab/>
                              <w:t xml:space="preserve">Huawei, </w:t>
                            </w:r>
                            <w:proofErr w:type="spellStart"/>
                            <w:r>
                              <w:t>HiSilicon</w:t>
                            </w:r>
                            <w:proofErr w:type="spellEnd"/>
                          </w:p>
                          <w:p w14:paraId="36B9718E" w14:textId="77777777" w:rsidR="004B100D" w:rsidRPr="00DC2FD9" w:rsidRDefault="004B100D" w:rsidP="004B100D">
                            <w:pPr>
                              <w:rPr>
                                <w:szCs w:val="20"/>
                              </w:rPr>
                            </w:pPr>
                            <w:r w:rsidRPr="00DC2FD9">
                              <w:rPr>
                                <w:b/>
                                <w:szCs w:val="20"/>
                                <w:u w:val="single"/>
                              </w:rPr>
                              <w:t>Conclusion</w:t>
                            </w:r>
                            <w:r w:rsidRPr="00DC2FD9">
                              <w:rPr>
                                <w:szCs w:val="20"/>
                              </w:rPr>
                              <w:t>:</w:t>
                            </w:r>
                          </w:p>
                          <w:p w14:paraId="03462237" w14:textId="77777777" w:rsidR="004B100D" w:rsidRPr="00DC2FD9" w:rsidRDefault="004B100D" w:rsidP="004B100D">
                            <w:pPr>
                              <w:numPr>
                                <w:ilvl w:val="0"/>
                                <w:numId w:val="19"/>
                              </w:numPr>
                              <w:rPr>
                                <w:szCs w:val="20"/>
                              </w:rPr>
                            </w:pPr>
                            <w:r w:rsidRPr="00DC2FD9">
                              <w:rPr>
                                <w:szCs w:val="20"/>
                              </w:rPr>
                              <w:t>Include the changes in R1-1907500 in the 38.211 alignment CR.</w:t>
                            </w:r>
                          </w:p>
                          <w:p w14:paraId="349B525A" w14:textId="77777777" w:rsidR="004B100D" w:rsidRPr="00DC2FD9" w:rsidRDefault="004B100D" w:rsidP="004B100D">
                            <w:pPr>
                              <w:pStyle w:val="BodyText"/>
                              <w:numPr>
                                <w:ilvl w:val="0"/>
                                <w:numId w:val="19"/>
                              </w:numPr>
                              <w:rPr>
                                <w:szCs w:val="20"/>
                              </w:rPr>
                            </w:pPr>
                            <w:r w:rsidRPr="00DC2FD9">
                              <w:rPr>
                                <w:szCs w:val="20"/>
                              </w:rPr>
                              <w:t>Include the changes in R1-1907501 in the 38.213 alignment CR.</w:t>
                            </w:r>
                          </w:p>
                          <w:p w14:paraId="45B30D48" w14:textId="77777777" w:rsidR="004B100D" w:rsidRPr="0006090B" w:rsidRDefault="004B100D" w:rsidP="004B100D">
                            <w:hyperlink r:id="rId15" w:history="1">
                              <w:r w:rsidRPr="0006090B">
                                <w:rPr>
                                  <w:rStyle w:val="Hyperlink"/>
                                  <w:b/>
                                </w:rPr>
                                <w:t>R1-19</w:t>
                              </w:r>
                              <w:r w:rsidRPr="0006090B">
                                <w:rPr>
                                  <w:rStyle w:val="Hyperlink"/>
                                  <w:b/>
                                </w:rPr>
                                <w:t>0</w:t>
                              </w:r>
                              <w:r w:rsidRPr="0006090B">
                                <w:rPr>
                                  <w:rStyle w:val="Hyperlink"/>
                                  <w:b/>
                                </w:rPr>
                                <w:t>7</w:t>
                              </w:r>
                              <w:r w:rsidRPr="0006090B">
                                <w:rPr>
                                  <w:rStyle w:val="Hyperlink"/>
                                  <w:b/>
                                </w:rPr>
                                <w:t>5</w:t>
                              </w:r>
                              <w:r w:rsidRPr="0006090B">
                                <w:rPr>
                                  <w:rStyle w:val="Hyperlink"/>
                                  <w:b/>
                                </w:rPr>
                                <w:t>05</w:t>
                              </w:r>
                            </w:hyperlink>
                            <w:r w:rsidRPr="0006090B">
                              <w:tab/>
                              <w:t xml:space="preserve">Correction on </w:t>
                            </w:r>
                            <w:proofErr w:type="spellStart"/>
                            <w:r w:rsidRPr="0006090B">
                              <w:t>DataRate</w:t>
                            </w:r>
                            <w:proofErr w:type="spellEnd"/>
                            <w:r w:rsidRPr="0006090B">
                              <w:t xml:space="preserve"> and </w:t>
                            </w:r>
                            <w:proofErr w:type="spellStart"/>
                            <w:r w:rsidRPr="0006090B">
                              <w:t>DataRateCC</w:t>
                            </w:r>
                            <w:proofErr w:type="spellEnd"/>
                            <w:r w:rsidRPr="0006090B">
                              <w:tab/>
                              <w:t xml:space="preserve">Huawei, </w:t>
                            </w:r>
                            <w:proofErr w:type="spellStart"/>
                            <w:r w:rsidRPr="0006090B">
                              <w:t>HiSilicon</w:t>
                            </w:r>
                            <w:proofErr w:type="spellEnd"/>
                          </w:p>
                          <w:p w14:paraId="182C2D56" w14:textId="107767D7" w:rsidR="00EC7CEC" w:rsidRDefault="004B100D">
                            <w:r w:rsidRPr="00AF63DC">
                              <w:rPr>
                                <w:highlight w:val="yellow"/>
                              </w:rPr>
                              <w:t>Continue discussion offline</w:t>
                            </w:r>
                          </w:p>
                        </w:txbxContent>
                      </wps:txbx>
                      <wps:bodyPr rot="0" vert="horz" wrap="square" lIns="91440" tIns="45720" rIns="91440" bIns="45720" anchor="t" anchorCtr="0">
                        <a:spAutoFit/>
                      </wps:bodyPr>
                    </wps:wsp>
                  </a:graphicData>
                </a:graphic>
              </wp:inline>
            </w:drawing>
          </mc:Choice>
          <mc:Fallback>
            <w:pict>
              <v:shapetype w14:anchorId="1CDD09A4" id="_x0000_t202" coordsize="21600,21600" o:spt="202" path="m,l,21600r21600,l21600,xe">
                <v:stroke joinstyle="miter"/>
                <v:path gradientshapeok="t" o:connecttype="rect"/>
              </v:shapetype>
              <v:shape id="Text Box 2" o:spid="_x0000_s1026" type="#_x0000_t202" style="width:4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">
                <v:textbox style="mso-fit-shape-to-text:t">
                  <w:txbxContent>
                    <w:p w14:paraId="3B35836C" w14:textId="77777777" w:rsidR="004B100D" w:rsidRDefault="004B100D" w:rsidP="004B100D">
                      <w:r w:rsidRPr="00DA005E">
                        <w:rPr>
                          <w:b/>
                        </w:rPr>
                        <w:t>R1-1907658</w:t>
                      </w:r>
                      <w:r>
                        <w:tab/>
                        <w:t>Summary of draft CRs on resource allocation</w:t>
                      </w:r>
                      <w:r>
                        <w:tab/>
                        <w:t>Ericsson</w:t>
                      </w:r>
                    </w:p>
                    <w:p w14:paraId="0EFFA95E" w14:textId="77777777" w:rsidR="004B100D" w:rsidRDefault="004B100D" w:rsidP="004B100D">
                      <w:hyperlink r:id="rId16" w:history="1">
                        <w:r w:rsidRPr="00DA005E">
                          <w:rPr>
                            <w:rStyle w:val="Hyperlink"/>
                            <w:b/>
                            <w:highlight w:val="red"/>
                          </w:rPr>
                          <w:t>R1-1906531</w:t>
                        </w:r>
                      </w:hyperlink>
                      <w:r>
                        <w:tab/>
                      </w:r>
                      <w:proofErr w:type="spellStart"/>
                      <w:r>
                        <w:t>DraftCR</w:t>
                      </w:r>
                      <w:proofErr w:type="spellEnd"/>
                      <w:r>
                        <w:t xml:space="preserve"> for TS38.212 on default value for max MIMO layers (Rel15, </w:t>
                      </w:r>
                      <w:proofErr w:type="spellStart"/>
                      <w:r>
                        <w:t>NR_newRAT</w:t>
                      </w:r>
                      <w:proofErr w:type="spellEnd"/>
                      <w:r>
                        <w:t>-Core)</w:t>
                      </w:r>
                      <w:r>
                        <w:tab/>
                      </w:r>
                      <w:r>
                        <w:tab/>
                      </w:r>
                      <w:r>
                        <w:tab/>
                        <w:t>MediaTek Inc.</w:t>
                      </w:r>
                    </w:p>
                    <w:p w14:paraId="01113A8B" w14:textId="77777777" w:rsidR="004B100D" w:rsidRDefault="004B100D" w:rsidP="004B100D">
                      <w:hyperlink r:id="rId17" w:history="1">
                        <w:r w:rsidRPr="00DA005E">
                          <w:rPr>
                            <w:rStyle w:val="Hyperlink"/>
                            <w:b/>
                          </w:rPr>
                          <w:t>R1-1907046</w:t>
                        </w:r>
                      </w:hyperlink>
                      <w:r>
                        <w:tab/>
                        <w:t>Clarification regarding non-full-duplex UE communication</w:t>
                      </w:r>
                      <w:r>
                        <w:tab/>
                        <w:t>Ericsson</w:t>
                      </w:r>
                    </w:p>
                    <w:p w14:paraId="0CFF8D3D" w14:textId="77777777" w:rsidR="004B100D" w:rsidRDefault="004B100D" w:rsidP="004B100D">
                      <w:hyperlink r:id="rId18" w:history="1">
                        <w:r>
                          <w:rPr>
                            <w:rStyle w:val="Hyperlink"/>
                          </w:rPr>
                          <w:t>R1-1907505</w:t>
                        </w:r>
                      </w:hyperlink>
                      <w:r>
                        <w:tab/>
                        <w:t xml:space="preserve">Correction on </w:t>
                      </w:r>
                      <w:proofErr w:type="spellStart"/>
                      <w:r>
                        <w:t>DataRate</w:t>
                      </w:r>
                      <w:proofErr w:type="spellEnd"/>
                      <w:r>
                        <w:t xml:space="preserve"> and </w:t>
                      </w:r>
                      <w:proofErr w:type="spellStart"/>
                      <w:r>
                        <w:t>DataRateCC</w:t>
                      </w:r>
                      <w:proofErr w:type="spellEnd"/>
                      <w:r>
                        <w:tab/>
                        <w:t xml:space="preserve">Huawei, </w:t>
                      </w:r>
                      <w:proofErr w:type="spellStart"/>
                      <w:r>
                        <w:t>HiSilicon</w:t>
                      </w:r>
                      <w:proofErr w:type="spellEnd"/>
                    </w:p>
                    <w:p w14:paraId="42DA0D1E" w14:textId="77777777" w:rsidR="004B100D" w:rsidRDefault="004B100D" w:rsidP="004B100D">
                      <w:pPr>
                        <w:ind w:left="1440" w:hanging="1440"/>
                      </w:pPr>
                      <w:hyperlink r:id="rId19" w:history="1">
                        <w:r w:rsidRPr="00DA005E">
                          <w:rPr>
                            <w:rStyle w:val="Hyperlink"/>
                            <w:b/>
                          </w:rPr>
                          <w:t>R1-19072</w:t>
                        </w:r>
                        <w:r w:rsidRPr="00DA005E">
                          <w:rPr>
                            <w:rStyle w:val="Hyperlink"/>
                            <w:b/>
                          </w:rPr>
                          <w:t>0</w:t>
                        </w:r>
                        <w:r w:rsidRPr="00DA005E">
                          <w:rPr>
                            <w:rStyle w:val="Hyperlink"/>
                            <w:b/>
                          </w:rPr>
                          <w:t>8</w:t>
                        </w:r>
                      </w:hyperlink>
                      <w:r>
                        <w:tab/>
                        <w:t>Corrections on mapping from virtual to physical resource blocks for PUSCH scheduled by RAR UL grant and Msg3 retransmission</w:t>
                      </w:r>
                      <w:r>
                        <w:tab/>
                        <w:t>Sharp</w:t>
                      </w:r>
                    </w:p>
                    <w:p w14:paraId="42360077" w14:textId="77777777" w:rsidR="004B100D" w:rsidRPr="00525D0D" w:rsidRDefault="004B100D" w:rsidP="004B100D">
                      <w:pPr>
                        <w:rPr>
                          <w:color w:val="BFBFBF"/>
                        </w:rPr>
                      </w:pPr>
                      <w:r w:rsidRPr="00525D0D">
                        <w:rPr>
                          <w:color w:val="BFBFBF"/>
                        </w:rPr>
                        <w:t>R1-1907684</w:t>
                      </w:r>
                      <w:r w:rsidRPr="00525D0D">
                        <w:rPr>
                          <w:color w:val="BFBFBF"/>
                        </w:rPr>
                        <w:tab/>
                        <w:t>Aligning of terminologies for MSG3, MSG3 retransmission, RAR UL grant in 38.21x</w:t>
                      </w:r>
                      <w:r w:rsidRPr="00525D0D">
                        <w:rPr>
                          <w:color w:val="BFBFBF"/>
                        </w:rPr>
                        <w:tab/>
                        <w:t>Ericsson</w:t>
                      </w:r>
                    </w:p>
                    <w:p w14:paraId="2CBCBF2E" w14:textId="77777777" w:rsidR="004B100D" w:rsidRPr="00525D0D" w:rsidRDefault="004B100D" w:rsidP="004B100D">
                      <w:pPr>
                        <w:rPr>
                          <w:color w:val="BFBFBF"/>
                        </w:rPr>
                      </w:pPr>
                      <w:r w:rsidRPr="00525D0D">
                        <w:rPr>
                          <w:color w:val="BFBFBF"/>
                        </w:rPr>
                        <w:t xml:space="preserve">Late </w:t>
                      </w:r>
                      <w:proofErr w:type="spellStart"/>
                      <w:r w:rsidRPr="00525D0D">
                        <w:rPr>
                          <w:color w:val="BFBFBF"/>
                        </w:rPr>
                        <w:t>submissoin</w:t>
                      </w:r>
                      <w:proofErr w:type="spellEnd"/>
                    </w:p>
                    <w:p w14:paraId="5FFF1B67" w14:textId="77777777" w:rsidR="004B100D" w:rsidRDefault="004B100D" w:rsidP="004B100D">
                      <w:r w:rsidRPr="00AF63DC">
                        <w:rPr>
                          <w:highlight w:val="yellow"/>
                        </w:rPr>
                        <w:t>Continue discussion offline</w:t>
                      </w:r>
                    </w:p>
                    <w:p w14:paraId="58CB3A7F" w14:textId="77777777" w:rsidR="004B100D" w:rsidRDefault="004B100D" w:rsidP="004B100D">
                      <w:hyperlink r:id="rId20" w:history="1">
                        <w:r w:rsidRPr="00DC2FD9">
                          <w:rPr>
                            <w:rStyle w:val="Hyperlink"/>
                            <w:b/>
                            <w:highlight w:val="red"/>
                          </w:rPr>
                          <w:t>R1-19074</w:t>
                        </w:r>
                        <w:r w:rsidRPr="00DC2FD9">
                          <w:rPr>
                            <w:rStyle w:val="Hyperlink"/>
                            <w:b/>
                            <w:highlight w:val="red"/>
                          </w:rPr>
                          <w:t>9</w:t>
                        </w:r>
                        <w:r w:rsidRPr="00DC2FD9">
                          <w:rPr>
                            <w:rStyle w:val="Hyperlink"/>
                            <w:b/>
                            <w:highlight w:val="red"/>
                          </w:rPr>
                          <w:t>9</w:t>
                        </w:r>
                      </w:hyperlink>
                      <w:r w:rsidRPr="00DC2FD9">
                        <w:rPr>
                          <w:b/>
                        </w:rPr>
                        <w:tab/>
                      </w:r>
                      <w:r>
                        <w:t>Correction on OFDM baseband signal generation</w:t>
                      </w:r>
                      <w:r>
                        <w:tab/>
                        <w:t xml:space="preserve">Huawei, </w:t>
                      </w:r>
                      <w:proofErr w:type="spellStart"/>
                      <w:r>
                        <w:t>HiSilicon</w:t>
                      </w:r>
                      <w:proofErr w:type="spellEnd"/>
                    </w:p>
                    <w:p w14:paraId="0790128D" w14:textId="77777777" w:rsidR="004B100D" w:rsidRDefault="004B100D" w:rsidP="004B100D">
                      <w:hyperlink r:id="rId21" w:history="1">
                        <w:r w:rsidRPr="00DC2FD9">
                          <w:rPr>
                            <w:rStyle w:val="Hyperlink"/>
                            <w:b/>
                          </w:rPr>
                          <w:t>R1-1907</w:t>
                        </w:r>
                        <w:r w:rsidRPr="00DC2FD9">
                          <w:rPr>
                            <w:rStyle w:val="Hyperlink"/>
                            <w:b/>
                          </w:rPr>
                          <w:t>5</w:t>
                        </w:r>
                        <w:r w:rsidRPr="00DC2FD9">
                          <w:rPr>
                            <w:rStyle w:val="Hyperlink"/>
                            <w:b/>
                          </w:rPr>
                          <w:t>00</w:t>
                        </w:r>
                      </w:hyperlink>
                      <w:r>
                        <w:tab/>
                        <w:t>Correction on initial BWP in TS38.211</w:t>
                      </w:r>
                      <w:r>
                        <w:tab/>
                        <w:t xml:space="preserve">Huawei, </w:t>
                      </w:r>
                      <w:proofErr w:type="spellStart"/>
                      <w:r>
                        <w:t>HiSilicon</w:t>
                      </w:r>
                      <w:proofErr w:type="spellEnd"/>
                    </w:p>
                    <w:p w14:paraId="3D245ABA" w14:textId="77777777" w:rsidR="004B100D" w:rsidRDefault="004B100D" w:rsidP="004B100D">
                      <w:hyperlink r:id="rId22" w:history="1">
                        <w:r w:rsidRPr="00DC2FD9">
                          <w:rPr>
                            <w:rStyle w:val="Hyperlink"/>
                            <w:b/>
                          </w:rPr>
                          <w:t>R1-1907</w:t>
                        </w:r>
                        <w:r w:rsidRPr="00DC2FD9">
                          <w:rPr>
                            <w:rStyle w:val="Hyperlink"/>
                            <w:b/>
                          </w:rPr>
                          <w:t>5</w:t>
                        </w:r>
                        <w:r w:rsidRPr="00DC2FD9">
                          <w:rPr>
                            <w:rStyle w:val="Hyperlink"/>
                            <w:b/>
                          </w:rPr>
                          <w:t>01</w:t>
                        </w:r>
                      </w:hyperlink>
                      <w:r>
                        <w:tab/>
                        <w:t>Correction on initial BWP in TS38.213</w:t>
                      </w:r>
                      <w:r>
                        <w:tab/>
                        <w:t xml:space="preserve">Huawei, </w:t>
                      </w:r>
                      <w:proofErr w:type="spellStart"/>
                      <w:r>
                        <w:t>HiSilicon</w:t>
                      </w:r>
                      <w:proofErr w:type="spellEnd"/>
                    </w:p>
                    <w:p w14:paraId="36B9718E" w14:textId="77777777" w:rsidR="004B100D" w:rsidRPr="00DC2FD9" w:rsidRDefault="004B100D" w:rsidP="004B100D">
                      <w:pPr>
                        <w:rPr>
                          <w:szCs w:val="20"/>
                        </w:rPr>
                      </w:pPr>
                      <w:r w:rsidRPr="00DC2FD9">
                        <w:rPr>
                          <w:b/>
                          <w:szCs w:val="20"/>
                          <w:u w:val="single"/>
                        </w:rPr>
                        <w:t>Conclusion</w:t>
                      </w:r>
                      <w:r w:rsidRPr="00DC2FD9">
                        <w:rPr>
                          <w:szCs w:val="20"/>
                        </w:rPr>
                        <w:t>:</w:t>
                      </w:r>
                    </w:p>
                    <w:p w14:paraId="03462237" w14:textId="77777777" w:rsidR="004B100D" w:rsidRPr="00DC2FD9" w:rsidRDefault="004B100D" w:rsidP="004B100D">
                      <w:pPr>
                        <w:numPr>
                          <w:ilvl w:val="0"/>
                          <w:numId w:val="19"/>
                        </w:numPr>
                        <w:rPr>
                          <w:szCs w:val="20"/>
                        </w:rPr>
                      </w:pPr>
                      <w:r w:rsidRPr="00DC2FD9">
                        <w:rPr>
                          <w:szCs w:val="20"/>
                        </w:rPr>
                        <w:t>Include the changes in R1-1907500 in the 38.211 alignment CR.</w:t>
                      </w:r>
                    </w:p>
                    <w:p w14:paraId="349B525A" w14:textId="77777777" w:rsidR="004B100D" w:rsidRPr="00DC2FD9" w:rsidRDefault="004B100D" w:rsidP="004B100D">
                      <w:pPr>
                        <w:pStyle w:val="BodyText"/>
                        <w:numPr>
                          <w:ilvl w:val="0"/>
                          <w:numId w:val="19"/>
                        </w:numPr>
                        <w:rPr>
                          <w:szCs w:val="20"/>
                        </w:rPr>
                      </w:pPr>
                      <w:r w:rsidRPr="00DC2FD9">
                        <w:rPr>
                          <w:szCs w:val="20"/>
                        </w:rPr>
                        <w:t>Include the changes in R1-1907501 in the 38.213 alignment CR.</w:t>
                      </w:r>
                    </w:p>
                    <w:p w14:paraId="45B30D48" w14:textId="77777777" w:rsidR="004B100D" w:rsidRPr="0006090B" w:rsidRDefault="004B100D" w:rsidP="004B100D">
                      <w:hyperlink r:id="rId23" w:history="1">
                        <w:r w:rsidRPr="0006090B">
                          <w:rPr>
                            <w:rStyle w:val="Hyperlink"/>
                            <w:b/>
                          </w:rPr>
                          <w:t>R1-19</w:t>
                        </w:r>
                        <w:r w:rsidRPr="0006090B">
                          <w:rPr>
                            <w:rStyle w:val="Hyperlink"/>
                            <w:b/>
                          </w:rPr>
                          <w:t>0</w:t>
                        </w:r>
                        <w:r w:rsidRPr="0006090B">
                          <w:rPr>
                            <w:rStyle w:val="Hyperlink"/>
                            <w:b/>
                          </w:rPr>
                          <w:t>7</w:t>
                        </w:r>
                        <w:r w:rsidRPr="0006090B">
                          <w:rPr>
                            <w:rStyle w:val="Hyperlink"/>
                            <w:b/>
                          </w:rPr>
                          <w:t>5</w:t>
                        </w:r>
                        <w:r w:rsidRPr="0006090B">
                          <w:rPr>
                            <w:rStyle w:val="Hyperlink"/>
                            <w:b/>
                          </w:rPr>
                          <w:t>05</w:t>
                        </w:r>
                      </w:hyperlink>
                      <w:r w:rsidRPr="0006090B">
                        <w:tab/>
                        <w:t xml:space="preserve">Correction on </w:t>
                      </w:r>
                      <w:proofErr w:type="spellStart"/>
                      <w:r w:rsidRPr="0006090B">
                        <w:t>DataRate</w:t>
                      </w:r>
                      <w:proofErr w:type="spellEnd"/>
                      <w:r w:rsidRPr="0006090B">
                        <w:t xml:space="preserve"> and </w:t>
                      </w:r>
                      <w:proofErr w:type="spellStart"/>
                      <w:r w:rsidRPr="0006090B">
                        <w:t>DataRateCC</w:t>
                      </w:r>
                      <w:proofErr w:type="spellEnd"/>
                      <w:r w:rsidRPr="0006090B">
                        <w:tab/>
                        <w:t xml:space="preserve">Huawei, </w:t>
                      </w:r>
                      <w:proofErr w:type="spellStart"/>
                      <w:r w:rsidRPr="0006090B">
                        <w:t>HiSilicon</w:t>
                      </w:r>
                      <w:proofErr w:type="spellEnd"/>
                    </w:p>
                    <w:p w14:paraId="182C2D56" w14:textId="107767D7" w:rsidR="00EC7CEC" w:rsidRDefault="004B100D">
                      <w:r w:rsidRPr="00AF63DC">
                        <w:rPr>
                          <w:highlight w:val="yellow"/>
                        </w:rPr>
                        <w:t>Continue discussion offline</w:t>
                      </w:r>
                    </w:p>
                  </w:txbxContent>
                </v:textbox>
                <w10:anchorlock/>
              </v:shape>
            </w:pict>
          </mc:Fallback>
        </mc:AlternateContent>
      </w:r>
    </w:p>
    <w:p w14:paraId="78D0CCAF" w14:textId="77777777" w:rsidR="00D635B9" w:rsidRDefault="00D635B9" w:rsidP="00D635B9">
      <w:pPr>
        <w:pStyle w:val="BodyText"/>
      </w:pPr>
    </w:p>
    <w:p w14:paraId="79684B4E" w14:textId="65368579" w:rsidR="00E11593" w:rsidRDefault="00692A86" w:rsidP="00E11593">
      <w:pPr>
        <w:pStyle w:val="Heading1"/>
      </w:pPr>
      <w:r>
        <w:t>Clarification of non-full-duplex UE communication</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C3F53" w:rsidRPr="00AC3F53" w14:paraId="59C24851" w14:textId="77777777" w:rsidTr="00AC3F53">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6903361C"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R1-1907046</w:t>
            </w:r>
          </w:p>
        </w:tc>
        <w:tc>
          <w:tcPr>
            <w:tcW w:w="5960" w:type="dxa"/>
            <w:tcBorders>
              <w:top w:val="single" w:sz="4" w:space="0" w:color="auto"/>
              <w:left w:val="nil"/>
              <w:bottom w:val="single" w:sz="4" w:space="0" w:color="auto"/>
              <w:right w:val="single" w:sz="4" w:space="0" w:color="auto"/>
            </w:tcBorders>
            <w:shd w:val="clear" w:color="auto" w:fill="auto"/>
            <w:hideMark/>
          </w:tcPr>
          <w:p w14:paraId="3B3FBBC5" w14:textId="77777777" w:rsidR="00AC3F53" w:rsidRPr="00AC3F53" w:rsidRDefault="00AC3F53" w:rsidP="00AC3F53">
            <w:pPr>
              <w:rPr>
                <w:rFonts w:ascii="Arial" w:hAnsi="Arial" w:cs="Arial"/>
                <w:sz w:val="16"/>
                <w:szCs w:val="16"/>
                <w:lang w:eastAsia="sv-SE"/>
              </w:rPr>
            </w:pPr>
            <w:r w:rsidRPr="00AC3F53">
              <w:rPr>
                <w:rFonts w:ascii="Arial" w:hAnsi="Arial" w:cs="Arial"/>
                <w:sz w:val="16"/>
                <w:szCs w:val="16"/>
                <w:lang w:eastAsia="sv-SE"/>
              </w:rPr>
              <w:t>Clarification regarding non-full-duplex UE communication</w:t>
            </w:r>
          </w:p>
        </w:tc>
        <w:tc>
          <w:tcPr>
            <w:tcW w:w="2380" w:type="dxa"/>
            <w:tcBorders>
              <w:top w:val="single" w:sz="4" w:space="0" w:color="auto"/>
              <w:left w:val="nil"/>
              <w:bottom w:val="single" w:sz="4" w:space="0" w:color="auto"/>
              <w:right w:val="single" w:sz="4" w:space="0" w:color="auto"/>
            </w:tcBorders>
            <w:shd w:val="clear" w:color="auto" w:fill="auto"/>
            <w:hideMark/>
          </w:tcPr>
          <w:p w14:paraId="1713481D"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Ericsson</w:t>
            </w:r>
          </w:p>
        </w:tc>
      </w:tr>
    </w:tbl>
    <w:p w14:paraId="05BC165B" w14:textId="6A94B538" w:rsidR="00AC3F53" w:rsidRDefault="00AC3F53" w:rsidP="00AC3F53">
      <w:pPr>
        <w:pStyle w:val="BodyText"/>
      </w:pPr>
    </w:p>
    <w:p w14:paraId="201CD4D0" w14:textId="2FF443AF" w:rsidR="008C3D41" w:rsidRDefault="008C3D41" w:rsidP="008C3D41">
      <w:pPr>
        <w:pStyle w:val="BodyText"/>
      </w:pPr>
      <w:r>
        <w:t>UEs not capable of full duplex communication need a minimum guard time between UL and DL. This is capture</w:t>
      </w:r>
      <w:r w:rsidR="00316114">
        <w:t>d</w:t>
      </w:r>
      <w:r>
        <w:t xml:space="preserve"> in 38.211 but the current text is ambiguous and not aligned with the description in RAN2 and RAN4.</w:t>
      </w:r>
      <w:r w:rsidR="00316114">
        <w:t xml:space="preserve"> At RAN1#96bis, the same issue was discussed with the following conclusion:</w:t>
      </w:r>
    </w:p>
    <w:p w14:paraId="48D55775" w14:textId="63E6185C" w:rsidR="00316114" w:rsidRDefault="00316114" w:rsidP="008C3D41">
      <w:pPr>
        <w:pStyle w:val="BodyText"/>
      </w:pPr>
      <w:r>
        <w:rPr>
          <w:noProof/>
        </w:rPr>
        <mc:AlternateContent>
          <mc:Choice Requires="wps">
            <w:drawing>
              <wp:inline distT="0" distB="0" distL="0" distR="0" wp14:anchorId="0D415C77" wp14:editId="1DBE981B">
                <wp:extent cx="5784850" cy="1404620"/>
                <wp:effectExtent l="0" t="0" r="254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1404620"/>
                        </a:xfrm>
                        <a:prstGeom prst="rect">
                          <a:avLst/>
                        </a:prstGeom>
                        <a:solidFill>
                          <a:srgbClr val="FFFFFF"/>
                        </a:solidFill>
                        <a:ln w="9525">
                          <a:solidFill>
                            <a:srgbClr val="000000"/>
                          </a:solidFill>
                          <a:miter lim="800000"/>
                          <a:headEnd/>
                          <a:tailEnd/>
                        </a:ln>
                      </wps:spPr>
                      <wps:txbx>
                        <w:txbxContent>
                          <w:p w14:paraId="5AB37C01" w14:textId="0FE84EDE" w:rsidR="00316114" w:rsidRDefault="00F7233D" w:rsidP="00316114">
                            <w:pPr>
                              <w:rPr>
                                <w:lang w:eastAsia="x-none"/>
                              </w:rPr>
                            </w:pPr>
                            <w:hyperlink r:id="rId24" w:history="1">
                              <w:r w:rsidR="00316114">
                                <w:rPr>
                                  <w:rStyle w:val="Hyperlink"/>
                                  <w:rFonts w:eastAsia="MS Mincho"/>
                                  <w:b/>
                                  <w:lang w:eastAsia="x-none"/>
                                </w:rPr>
                                <w:t>R1-1905516</w:t>
                              </w:r>
                            </w:hyperlink>
                            <w:r w:rsidR="00316114">
                              <w:rPr>
                                <w:lang w:eastAsia="x-none"/>
                              </w:rPr>
                              <w:tab/>
                              <w:t>Clarification regarding non-full-duplex UE communication</w:t>
                            </w:r>
                            <w:r w:rsidR="00316114">
                              <w:rPr>
                                <w:lang w:eastAsia="x-none"/>
                              </w:rPr>
                              <w:tab/>
                              <w:t>Ericsson</w:t>
                            </w:r>
                          </w:p>
                          <w:p w14:paraId="32A90CE1" w14:textId="77777777" w:rsidR="00316114" w:rsidRDefault="00316114" w:rsidP="00316114">
                            <w:pPr>
                              <w:rPr>
                                <w:lang w:eastAsia="x-none"/>
                              </w:rPr>
                            </w:pPr>
                            <w:r>
                              <w:rPr>
                                <w:lang w:eastAsia="x-none"/>
                              </w:rPr>
                              <w:t xml:space="preserve">Revision of </w:t>
                            </w:r>
                            <w:hyperlink r:id="rId25" w:history="1">
                              <w:r>
                                <w:rPr>
                                  <w:rStyle w:val="Hyperlink"/>
                                  <w:rFonts w:eastAsia="MS Mincho"/>
                                  <w:lang w:eastAsia="x-none"/>
                                </w:rPr>
                                <w:t>R1-1905178</w:t>
                              </w:r>
                            </w:hyperlink>
                          </w:p>
                          <w:p w14:paraId="1A5FD767" w14:textId="77777777" w:rsidR="00316114" w:rsidRDefault="00316114" w:rsidP="00316114">
                            <w:pPr>
                              <w:rPr>
                                <w:lang w:eastAsia="x-none"/>
                              </w:rPr>
                            </w:pPr>
                            <w:r>
                              <w:rPr>
                                <w:lang w:eastAsia="x-none"/>
                              </w:rPr>
                              <w:t>Discuss further offline</w:t>
                            </w:r>
                          </w:p>
                          <w:p w14:paraId="2BF8BB97" w14:textId="33DE091E" w:rsidR="00316114" w:rsidRDefault="00316114">
                            <w:r>
                              <w:rPr>
                                <w:lang w:eastAsia="x-none"/>
                              </w:rPr>
                              <w:t>Revisit this CR after RAN4 makes further progress on this topic.</w:t>
                            </w:r>
                          </w:p>
                        </w:txbxContent>
                      </wps:txbx>
                      <wps:bodyPr rot="0" vert="horz" wrap="square" lIns="91440" tIns="45720" rIns="91440" bIns="45720" anchor="t" anchorCtr="0">
                        <a:spAutoFit/>
                      </wps:bodyPr>
                    </wps:wsp>
                  </a:graphicData>
                </a:graphic>
              </wp:inline>
            </w:drawing>
          </mc:Choice>
          <mc:Fallback>
            <w:pict>
              <v:shape w14:anchorId="0D415C77" id="_x0000_s1027" type="#_x0000_t202" style="width:45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">
                <v:textbox style="mso-fit-shape-to-text:t">
                  <w:txbxContent>
                    <w:p w14:paraId="5AB37C01" w14:textId="0FE84EDE" w:rsidR="00316114" w:rsidRDefault="00F7233D" w:rsidP="00316114">
                      <w:pPr>
                        <w:rPr>
                          <w:lang w:eastAsia="x-none"/>
                        </w:rPr>
                      </w:pPr>
                      <w:hyperlink r:id="rId26" w:history="1">
                        <w:r w:rsidR="00316114">
                          <w:rPr>
                            <w:rStyle w:val="Hyperlink"/>
                            <w:rFonts w:eastAsia="MS Mincho"/>
                            <w:b/>
                            <w:lang w:eastAsia="x-none"/>
                          </w:rPr>
                          <w:t>R1-1905516</w:t>
                        </w:r>
                      </w:hyperlink>
                      <w:r w:rsidR="00316114">
                        <w:rPr>
                          <w:lang w:eastAsia="x-none"/>
                        </w:rPr>
                        <w:tab/>
                        <w:t>Clarification regarding non-full-duplex UE communication</w:t>
                      </w:r>
                      <w:r w:rsidR="00316114">
                        <w:rPr>
                          <w:lang w:eastAsia="x-none"/>
                        </w:rPr>
                        <w:tab/>
                        <w:t>Ericsson</w:t>
                      </w:r>
                    </w:p>
                    <w:p w14:paraId="32A90CE1" w14:textId="77777777" w:rsidR="00316114" w:rsidRDefault="00316114" w:rsidP="00316114">
                      <w:pPr>
                        <w:rPr>
                          <w:lang w:eastAsia="x-none"/>
                        </w:rPr>
                      </w:pPr>
                      <w:r>
                        <w:rPr>
                          <w:lang w:eastAsia="x-none"/>
                        </w:rPr>
                        <w:t xml:space="preserve">Revision of </w:t>
                      </w:r>
                      <w:hyperlink r:id="rId27" w:history="1">
                        <w:r>
                          <w:rPr>
                            <w:rStyle w:val="Hyperlink"/>
                            <w:rFonts w:eastAsia="MS Mincho"/>
                            <w:lang w:eastAsia="x-none"/>
                          </w:rPr>
                          <w:t>R1-1905178</w:t>
                        </w:r>
                      </w:hyperlink>
                    </w:p>
                    <w:p w14:paraId="1A5FD767" w14:textId="77777777" w:rsidR="00316114" w:rsidRDefault="00316114" w:rsidP="00316114">
                      <w:pPr>
                        <w:rPr>
                          <w:lang w:eastAsia="x-none"/>
                        </w:rPr>
                      </w:pPr>
                      <w:r>
                        <w:rPr>
                          <w:lang w:eastAsia="x-none"/>
                        </w:rPr>
                        <w:t>Discuss further offline</w:t>
                      </w:r>
                    </w:p>
                    <w:p w14:paraId="2BF8BB97" w14:textId="33DE091E" w:rsidR="00316114" w:rsidRDefault="00316114">
                      <w:r>
                        <w:rPr>
                          <w:lang w:eastAsia="x-none"/>
                        </w:rPr>
                        <w:t>Revisit this CR after RAN4 makes further progress on this topic.</w:t>
                      </w:r>
                    </w:p>
                  </w:txbxContent>
                </v:textbox>
                <w10:anchorlock/>
              </v:shape>
            </w:pict>
          </mc:Fallback>
        </mc:AlternateContent>
      </w:r>
    </w:p>
    <w:p w14:paraId="27C3EDDD" w14:textId="69D5D08F" w:rsidR="008C3D41" w:rsidRDefault="004B100D" w:rsidP="008C3D41">
      <w:pPr>
        <w:pStyle w:val="BodyText"/>
      </w:pPr>
      <w:r>
        <w:rPr>
          <w:b/>
        </w:rPr>
        <w:t>Original FL p</w:t>
      </w:r>
      <w:r w:rsidR="008C3D41" w:rsidRPr="008C3D41">
        <w:rPr>
          <w:b/>
        </w:rPr>
        <w:t>roposal</w:t>
      </w:r>
      <w:r w:rsidR="008C3D41">
        <w:t xml:space="preserve">: </w:t>
      </w:r>
      <w:r w:rsidR="00316114">
        <w:t xml:space="preserve">Discuss offline and check RAN4 progress during the week for potential adoption of </w:t>
      </w:r>
      <w:r w:rsidR="008C3D41">
        <w:t>the draft CR in R1-1907046.</w:t>
      </w:r>
    </w:p>
    <w:p w14:paraId="176FFFF5" w14:textId="77777777" w:rsidR="00D635B9" w:rsidRDefault="00D635B9" w:rsidP="008C3D41">
      <w:pPr>
        <w:pStyle w:val="BodyText"/>
      </w:pPr>
    </w:p>
    <w:p w14:paraId="4F16A251" w14:textId="5B39034A" w:rsidR="00E11593" w:rsidRPr="00AC3F53" w:rsidRDefault="00FD1AFF" w:rsidP="00E11593">
      <w:pPr>
        <w:pStyle w:val="Heading1"/>
      </w:pPr>
      <w:r>
        <w:t>VRB-to-PRB mapping</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C3F53" w:rsidRPr="00AC3F53" w14:paraId="2C292858" w14:textId="77777777" w:rsidTr="00AC3F53">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79131BC5"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R1-1907208</w:t>
            </w:r>
          </w:p>
        </w:tc>
        <w:tc>
          <w:tcPr>
            <w:tcW w:w="5960" w:type="dxa"/>
            <w:tcBorders>
              <w:top w:val="single" w:sz="4" w:space="0" w:color="auto"/>
              <w:left w:val="nil"/>
              <w:bottom w:val="single" w:sz="4" w:space="0" w:color="auto"/>
              <w:right w:val="single" w:sz="4" w:space="0" w:color="auto"/>
            </w:tcBorders>
            <w:shd w:val="clear" w:color="auto" w:fill="auto"/>
            <w:hideMark/>
          </w:tcPr>
          <w:p w14:paraId="6D1D45B5" w14:textId="77777777" w:rsidR="00AC3F53" w:rsidRPr="00AC3F53" w:rsidRDefault="00AC3F53" w:rsidP="00AC3F53">
            <w:pPr>
              <w:rPr>
                <w:rFonts w:ascii="Arial" w:hAnsi="Arial" w:cs="Arial"/>
                <w:sz w:val="16"/>
                <w:szCs w:val="16"/>
                <w:lang w:eastAsia="sv-SE"/>
              </w:rPr>
            </w:pPr>
            <w:r w:rsidRPr="00AC3F53">
              <w:rPr>
                <w:rFonts w:ascii="Arial" w:hAnsi="Arial" w:cs="Arial"/>
                <w:sz w:val="16"/>
                <w:szCs w:val="16"/>
                <w:lang w:eastAsia="sv-SE"/>
              </w:rPr>
              <w:t>Corrections on mapping from virtual to physical resource blocks for PUSCH scheduled by RAR UL grant and Msg3 retransmission</w:t>
            </w:r>
          </w:p>
        </w:tc>
        <w:tc>
          <w:tcPr>
            <w:tcW w:w="2380" w:type="dxa"/>
            <w:tcBorders>
              <w:top w:val="single" w:sz="4" w:space="0" w:color="auto"/>
              <w:left w:val="nil"/>
              <w:bottom w:val="single" w:sz="4" w:space="0" w:color="auto"/>
              <w:right w:val="single" w:sz="4" w:space="0" w:color="auto"/>
            </w:tcBorders>
            <w:shd w:val="clear" w:color="auto" w:fill="auto"/>
            <w:hideMark/>
          </w:tcPr>
          <w:p w14:paraId="17081563"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Sharp</w:t>
            </w:r>
          </w:p>
        </w:tc>
      </w:tr>
    </w:tbl>
    <w:p w14:paraId="41954F3A" w14:textId="0D5D25F9" w:rsidR="00AC3F53" w:rsidRDefault="00AC3F53" w:rsidP="004E18DE">
      <w:pPr>
        <w:pStyle w:val="BodyText"/>
      </w:pPr>
    </w:p>
    <w:p w14:paraId="498686EA" w14:textId="68B5662C" w:rsidR="00F67E6A" w:rsidRDefault="00F67E6A" w:rsidP="004E18DE">
      <w:pPr>
        <w:pStyle w:val="BodyText"/>
      </w:pPr>
      <w:r>
        <w:t xml:space="preserve">The intention of the CR </w:t>
      </w:r>
      <w:r w:rsidR="00AC4BAA">
        <w:t>seems reasonable</w:t>
      </w:r>
      <w:r>
        <w:t>. However, in 38.211 and 38.213, the term “msg3” is used. If this “msg3” is to be interpreted as covering both transmissions and retransmissions (TC</w:t>
      </w:r>
      <w:r w:rsidR="0065703B">
        <w:t>-</w:t>
      </w:r>
      <w:r>
        <w:t xml:space="preserve">RNTI), </w:t>
      </w:r>
      <w:r w:rsidR="00AC4BAA">
        <w:t xml:space="preserve">which seems reasonable, </w:t>
      </w:r>
      <w:r>
        <w:t xml:space="preserve">then the draft CR can be problematic as it describes retransmissions of msg3 as </w:t>
      </w:r>
      <w:r w:rsidRPr="00F67E6A">
        <w:t>“TC-RNTI with DCI</w:t>
      </w:r>
      <w:r w:rsidR="00AC4BAA">
        <w:t xml:space="preserve"> </w:t>
      </w:r>
      <w:r w:rsidRPr="00F67E6A">
        <w:t>0_0”</w:t>
      </w:r>
      <w:r>
        <w:t xml:space="preserve"> (similarly to </w:t>
      </w:r>
      <w:r>
        <w:lastRenderedPageBreak/>
        <w:t>38.214). If we want consistent terminology across the specifications, either 38.211 and 38.213 change their wording to align with 38.214, or we change the wording of the draft CR (and possible 38.214</w:t>
      </w:r>
      <w:proofErr w:type="gramStart"/>
      <w:r>
        <w:t>)</w:t>
      </w:r>
      <w:r w:rsidR="0065703B">
        <w:t>, but</w:t>
      </w:r>
      <w:proofErr w:type="gramEnd"/>
      <w:r w:rsidR="0065703B">
        <w:t xml:space="preserve"> note that there are subtle differences between “msg3” and </w:t>
      </w:r>
      <w:r w:rsidR="0065703B" w:rsidRPr="00F67E6A">
        <w:t>“TC-RNTI with DCI0_0”</w:t>
      </w:r>
      <w:r w:rsidR="00923724">
        <w:t>.</w:t>
      </w:r>
    </w:p>
    <w:p w14:paraId="29949DDC" w14:textId="2BE7E45D" w:rsidR="000B3F30" w:rsidRDefault="00C95B01" w:rsidP="004E18DE">
      <w:pPr>
        <w:pStyle w:val="BodyText"/>
      </w:pPr>
      <w:r w:rsidRPr="00C95B01">
        <w:t xml:space="preserve">In R1-1907684, a </w:t>
      </w:r>
      <w:r w:rsidR="00CA6256">
        <w:t xml:space="preserve">related </w:t>
      </w:r>
      <w:r w:rsidRPr="00C95B01">
        <w:t>discussion on terminology alignment across specifications with respect to msg3 and associated terms which can be used as a basis for offline discussion.</w:t>
      </w:r>
    </w:p>
    <w:p w14:paraId="7A308472" w14:textId="32560040" w:rsidR="002C26A0" w:rsidRDefault="002C26A0" w:rsidP="004E18DE">
      <w:pPr>
        <w:pStyle w:val="BodyText"/>
      </w:pPr>
    </w:p>
    <w:p w14:paraId="28547463" w14:textId="70FC3EAB" w:rsidR="002C26A0" w:rsidRDefault="002C26A0" w:rsidP="004E18DE">
      <w:pPr>
        <w:pStyle w:val="BodyText"/>
      </w:pPr>
      <w:r w:rsidRPr="002C26A0">
        <w:rPr>
          <w:b/>
        </w:rPr>
        <w:t>Offline proposal</w:t>
      </w:r>
      <w:r>
        <w:t>:</w:t>
      </w:r>
    </w:p>
    <w:p w14:paraId="17FD13BE" w14:textId="3B58782D" w:rsidR="002C26A0" w:rsidRDefault="002C26A0" w:rsidP="004E18DE">
      <w:pPr>
        <w:pStyle w:val="BodyText"/>
      </w:pPr>
      <w:r>
        <w:t>For non-interleaved VRB-to-PRB mapping and random access:</w:t>
      </w:r>
    </w:p>
    <w:p w14:paraId="6990494B" w14:textId="301DA01C" w:rsidR="002C26A0" w:rsidRDefault="002C26A0" w:rsidP="002C26A0">
      <w:pPr>
        <w:pStyle w:val="BodyText"/>
        <w:numPr>
          <w:ilvl w:val="0"/>
          <w:numId w:val="20"/>
        </w:numPr>
      </w:pPr>
      <w:r>
        <w:t>Contention-based msg3, initial transmission: special VRB-to-PRB mapping</w:t>
      </w:r>
    </w:p>
    <w:p w14:paraId="5433B343" w14:textId="7FE00C9D" w:rsidR="002C26A0" w:rsidRDefault="002C26A0" w:rsidP="002C26A0">
      <w:pPr>
        <w:pStyle w:val="BodyText"/>
        <w:numPr>
          <w:ilvl w:val="0"/>
          <w:numId w:val="20"/>
        </w:numPr>
      </w:pPr>
      <w:r>
        <w:t xml:space="preserve">Contention-based msg3, </w:t>
      </w:r>
      <w:r>
        <w:t>re</w:t>
      </w:r>
      <w:r>
        <w:t>transmission: special VRB-to-PRB mapping</w:t>
      </w:r>
    </w:p>
    <w:p w14:paraId="31BB4F12" w14:textId="6DAF3638" w:rsidR="002C26A0" w:rsidRDefault="002C26A0" w:rsidP="002C26A0">
      <w:pPr>
        <w:pStyle w:val="BodyText"/>
        <w:numPr>
          <w:ilvl w:val="0"/>
          <w:numId w:val="20"/>
        </w:numPr>
      </w:pPr>
      <w:r>
        <w:t>Contention-free random access</w:t>
      </w:r>
      <w:r w:rsidR="005008ED">
        <w:t xml:space="preserve">, initial </w:t>
      </w:r>
      <w:proofErr w:type="spellStart"/>
      <w:r w:rsidR="005008ED">
        <w:t>transmsison</w:t>
      </w:r>
      <w:proofErr w:type="spellEnd"/>
      <w:r>
        <w:t xml:space="preserve">: </w:t>
      </w:r>
      <w:r>
        <w:t>special VRB-to-PRB mapping</w:t>
      </w:r>
    </w:p>
    <w:p w14:paraId="4ED642D2" w14:textId="7B9F2842" w:rsidR="002C26A0" w:rsidRPr="00C95B01" w:rsidRDefault="002C26A0" w:rsidP="002C26A0">
      <w:pPr>
        <w:pStyle w:val="BodyText"/>
        <w:numPr>
          <w:ilvl w:val="0"/>
          <w:numId w:val="20"/>
        </w:numPr>
      </w:pPr>
      <w:r>
        <w:t>Contention-free random access</w:t>
      </w:r>
      <w:r w:rsidR="005008ED">
        <w:t>,</w:t>
      </w:r>
      <w:r>
        <w:t xml:space="preserve"> retransmission: normal VRB-to-PRB mapping</w:t>
      </w:r>
    </w:p>
    <w:p w14:paraId="3A8FD100" w14:textId="65B7B0D8" w:rsidR="000B7F12" w:rsidRDefault="00EB7105" w:rsidP="004E18DE">
      <w:pPr>
        <w:pStyle w:val="BodyText"/>
      </w:pPr>
      <w:r>
        <w:t>The Sharp CR is agreed with the text changed to “</w:t>
      </w:r>
      <w:r>
        <w:t>a PUSCH transmission scheduled by a RAR UL grant or msg3 PUSCH retransmission</w:t>
      </w:r>
      <w:r>
        <w:t>”</w:t>
      </w:r>
      <w:r w:rsidR="00782B3F">
        <w:t xml:space="preserve"> (Sharp to update)</w:t>
      </w:r>
    </w:p>
    <w:p w14:paraId="53004D70" w14:textId="2CF01822" w:rsidR="004578C6" w:rsidRDefault="006B6CD1" w:rsidP="006B6CD1">
      <w:pPr>
        <w:pStyle w:val="Heading1"/>
      </w:pPr>
      <w:r>
        <w:t>Data rate calculation</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C3F53" w:rsidRPr="00AC3F53" w14:paraId="32A500DB" w14:textId="77777777" w:rsidTr="00AC3F53">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4E66082D"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R1-1907505</w:t>
            </w:r>
          </w:p>
        </w:tc>
        <w:tc>
          <w:tcPr>
            <w:tcW w:w="5960" w:type="dxa"/>
            <w:tcBorders>
              <w:top w:val="single" w:sz="4" w:space="0" w:color="auto"/>
              <w:left w:val="nil"/>
              <w:bottom w:val="single" w:sz="4" w:space="0" w:color="auto"/>
              <w:right w:val="single" w:sz="4" w:space="0" w:color="auto"/>
            </w:tcBorders>
            <w:shd w:val="clear" w:color="auto" w:fill="auto"/>
            <w:hideMark/>
          </w:tcPr>
          <w:p w14:paraId="3B547506" w14:textId="77777777" w:rsidR="00AC3F53" w:rsidRPr="00AC3F53" w:rsidRDefault="00AC3F53" w:rsidP="00AC3F53">
            <w:pPr>
              <w:rPr>
                <w:rFonts w:ascii="Arial" w:hAnsi="Arial" w:cs="Arial"/>
                <w:sz w:val="16"/>
                <w:szCs w:val="16"/>
                <w:lang w:eastAsia="sv-SE"/>
              </w:rPr>
            </w:pPr>
            <w:r w:rsidRPr="00AC3F53">
              <w:rPr>
                <w:rFonts w:ascii="Arial" w:hAnsi="Arial" w:cs="Arial"/>
                <w:sz w:val="16"/>
                <w:szCs w:val="16"/>
                <w:lang w:eastAsia="sv-SE"/>
              </w:rPr>
              <w:t xml:space="preserve">Correction on </w:t>
            </w:r>
            <w:proofErr w:type="spellStart"/>
            <w:r w:rsidRPr="00AC3F53">
              <w:rPr>
                <w:rFonts w:ascii="Arial" w:hAnsi="Arial" w:cs="Arial"/>
                <w:sz w:val="16"/>
                <w:szCs w:val="16"/>
                <w:lang w:eastAsia="sv-SE"/>
              </w:rPr>
              <w:t>DataRate</w:t>
            </w:r>
            <w:proofErr w:type="spellEnd"/>
            <w:r w:rsidRPr="00AC3F53">
              <w:rPr>
                <w:rFonts w:ascii="Arial" w:hAnsi="Arial" w:cs="Arial"/>
                <w:sz w:val="16"/>
                <w:szCs w:val="16"/>
                <w:lang w:eastAsia="sv-SE"/>
              </w:rPr>
              <w:t xml:space="preserve"> and </w:t>
            </w:r>
            <w:proofErr w:type="spellStart"/>
            <w:r w:rsidRPr="00AC3F53">
              <w:rPr>
                <w:rFonts w:ascii="Arial" w:hAnsi="Arial" w:cs="Arial"/>
                <w:sz w:val="16"/>
                <w:szCs w:val="16"/>
                <w:lang w:eastAsia="sv-SE"/>
              </w:rPr>
              <w:t>DataRateCC</w:t>
            </w:r>
            <w:proofErr w:type="spellEnd"/>
          </w:p>
        </w:tc>
        <w:tc>
          <w:tcPr>
            <w:tcW w:w="2380" w:type="dxa"/>
            <w:tcBorders>
              <w:top w:val="single" w:sz="4" w:space="0" w:color="auto"/>
              <w:left w:val="nil"/>
              <w:bottom w:val="single" w:sz="4" w:space="0" w:color="auto"/>
              <w:right w:val="single" w:sz="4" w:space="0" w:color="auto"/>
            </w:tcBorders>
            <w:shd w:val="clear" w:color="auto" w:fill="auto"/>
            <w:hideMark/>
          </w:tcPr>
          <w:p w14:paraId="321A3661"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Huawei, HiSilicon</w:t>
            </w:r>
          </w:p>
        </w:tc>
      </w:tr>
    </w:tbl>
    <w:p w14:paraId="471816D2" w14:textId="6F7169BA" w:rsidR="00AC3F53" w:rsidRDefault="00AC3F53" w:rsidP="004E18DE">
      <w:pPr>
        <w:pStyle w:val="BodyText"/>
      </w:pPr>
    </w:p>
    <w:p w14:paraId="6CF1E5D3" w14:textId="7A30B23D" w:rsidR="004578C6" w:rsidRDefault="00D635B9" w:rsidP="004E18DE">
      <w:pPr>
        <w:pStyle w:val="BodyText"/>
      </w:pPr>
      <w:r>
        <w:t xml:space="preserve">The proposal is </w:t>
      </w:r>
      <w:r w:rsidRPr="00D635B9">
        <w:t xml:space="preserve">applicable only for CBG-based transmissions, which is optional for UE implementation. Since </w:t>
      </w:r>
      <w:r w:rsidR="00CA6256">
        <w:t>the</w:t>
      </w:r>
      <w:r w:rsidRPr="00D635B9">
        <w:t xml:space="preserve"> case of back-to-back CBG based </w:t>
      </w:r>
      <w:r>
        <w:t>retransmissions</w:t>
      </w:r>
      <w:r w:rsidRPr="00D635B9">
        <w:t xml:space="preserve"> at peak rate </w:t>
      </w:r>
      <w:r w:rsidR="00CA6256">
        <w:t xml:space="preserve">considered in the proposal </w:t>
      </w:r>
      <w:r w:rsidRPr="00D635B9">
        <w:t>would be extremely rare in practice, it seems OK to keep spec as it is and leave it up to UE implementation on how to handle such rare cases.</w:t>
      </w:r>
    </w:p>
    <w:p w14:paraId="58A41978" w14:textId="77777777" w:rsidR="002123E7" w:rsidRDefault="002123E7" w:rsidP="00D635B9">
      <w:pPr>
        <w:pStyle w:val="BodyText"/>
        <w:rPr>
          <w:b/>
        </w:rPr>
      </w:pPr>
    </w:p>
    <w:p w14:paraId="3F5DA3D3" w14:textId="65FB6315" w:rsidR="00D635B9" w:rsidRDefault="00782B3F" w:rsidP="00D635B9">
      <w:pPr>
        <w:pStyle w:val="BodyText"/>
      </w:pPr>
      <w:r w:rsidRPr="00782B3F">
        <w:rPr>
          <w:b/>
        </w:rPr>
        <w:t>Offline proposal</w:t>
      </w:r>
      <w:r>
        <w:t xml:space="preserve">: </w:t>
      </w:r>
      <w:r w:rsidR="002123E7">
        <w:t>The scenario described in the CR can happen but can be handled via implementation. No need for a CR.</w:t>
      </w:r>
    </w:p>
    <w:sectPr w:rsidR="00D635B9"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D5FF5" w14:textId="77777777" w:rsidR="00F7233D" w:rsidRDefault="00F7233D" w:rsidP="00896408">
      <w:r>
        <w:separator/>
      </w:r>
    </w:p>
  </w:endnote>
  <w:endnote w:type="continuationSeparator" w:id="0">
    <w:p w14:paraId="3C7FE438" w14:textId="77777777" w:rsidR="00F7233D" w:rsidRDefault="00F7233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702A5" w14:textId="77777777" w:rsidR="00F7233D" w:rsidRDefault="00F7233D" w:rsidP="00896408">
      <w:r>
        <w:separator/>
      </w:r>
    </w:p>
  </w:footnote>
  <w:footnote w:type="continuationSeparator" w:id="0">
    <w:p w14:paraId="374F5552" w14:textId="77777777" w:rsidR="00F7233D" w:rsidRDefault="00F7233D"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CA5CB0"/>
    <w:multiLevelType w:val="hybridMultilevel"/>
    <w:tmpl w:val="144639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6D7389"/>
    <w:multiLevelType w:val="hybridMultilevel"/>
    <w:tmpl w:val="DA96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DE7EA2"/>
    <w:multiLevelType w:val="hybridMultilevel"/>
    <w:tmpl w:val="ADE256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576A08"/>
    <w:multiLevelType w:val="hybridMultilevel"/>
    <w:tmpl w:val="F2BCD3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1"/>
  </w:num>
  <w:num w:numId="3">
    <w:abstractNumId w:val="17"/>
  </w:num>
  <w:num w:numId="4">
    <w:abstractNumId w:val="10"/>
  </w:num>
  <w:num w:numId="5">
    <w:abstractNumId w:val="8"/>
  </w:num>
  <w:num w:numId="6">
    <w:abstractNumId w:val="6"/>
  </w:num>
  <w:num w:numId="7">
    <w:abstractNumId w:val="18"/>
  </w:num>
  <w:num w:numId="8">
    <w:abstractNumId w:val="0"/>
  </w:num>
  <w:num w:numId="9">
    <w:abstractNumId w:val="11"/>
  </w:num>
  <w:num w:numId="10">
    <w:abstractNumId w:val="5"/>
  </w:num>
  <w:num w:numId="11">
    <w:abstractNumId w:val="12"/>
  </w:num>
  <w:num w:numId="12">
    <w:abstractNumId w:val="16"/>
  </w:num>
  <w:num w:numId="13">
    <w:abstractNumId w:val="3"/>
  </w:num>
  <w:num w:numId="14">
    <w:abstractNumId w:val="4"/>
  </w:num>
  <w:num w:numId="15">
    <w:abstractNumId w:val="9"/>
  </w:num>
  <w:num w:numId="16">
    <w:abstractNumId w:val="13"/>
  </w:num>
  <w:num w:numId="17">
    <w:abstractNumId w:val="14"/>
  </w:num>
  <w:num w:numId="18">
    <w:abstractNumId w:val="2"/>
  </w:num>
  <w:num w:numId="19">
    <w:abstractNumId w:val="7"/>
  </w:num>
  <w:num w:numId="2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7DBC"/>
    <w:rsid w:val="000202F4"/>
    <w:rsid w:val="000208D5"/>
    <w:rsid w:val="00021435"/>
    <w:rsid w:val="00024F13"/>
    <w:rsid w:val="00031B21"/>
    <w:rsid w:val="00040D0E"/>
    <w:rsid w:val="00043579"/>
    <w:rsid w:val="00061D59"/>
    <w:rsid w:val="0006715A"/>
    <w:rsid w:val="00067911"/>
    <w:rsid w:val="000726A8"/>
    <w:rsid w:val="00072E94"/>
    <w:rsid w:val="000772DC"/>
    <w:rsid w:val="00086099"/>
    <w:rsid w:val="0008622F"/>
    <w:rsid w:val="000A67C9"/>
    <w:rsid w:val="000B2B1D"/>
    <w:rsid w:val="000B3F30"/>
    <w:rsid w:val="000B6961"/>
    <w:rsid w:val="000B7F12"/>
    <w:rsid w:val="000C0CB6"/>
    <w:rsid w:val="000C19A8"/>
    <w:rsid w:val="000C20C5"/>
    <w:rsid w:val="000C46BF"/>
    <w:rsid w:val="000C4A8E"/>
    <w:rsid w:val="000C5F12"/>
    <w:rsid w:val="000D1CF9"/>
    <w:rsid w:val="000E0E4B"/>
    <w:rsid w:val="000E22D1"/>
    <w:rsid w:val="000E30BF"/>
    <w:rsid w:val="000E40AF"/>
    <w:rsid w:val="000E7B6F"/>
    <w:rsid w:val="000F0708"/>
    <w:rsid w:val="000F2824"/>
    <w:rsid w:val="00100F46"/>
    <w:rsid w:val="00101EBF"/>
    <w:rsid w:val="001031D4"/>
    <w:rsid w:val="00104980"/>
    <w:rsid w:val="00104EE7"/>
    <w:rsid w:val="00106281"/>
    <w:rsid w:val="00106665"/>
    <w:rsid w:val="00110667"/>
    <w:rsid w:val="0011401B"/>
    <w:rsid w:val="00115FE3"/>
    <w:rsid w:val="001235A5"/>
    <w:rsid w:val="0012491F"/>
    <w:rsid w:val="00124EB6"/>
    <w:rsid w:val="001251CE"/>
    <w:rsid w:val="001256FB"/>
    <w:rsid w:val="0012765B"/>
    <w:rsid w:val="00136436"/>
    <w:rsid w:val="001372E8"/>
    <w:rsid w:val="00151FE9"/>
    <w:rsid w:val="0015363F"/>
    <w:rsid w:val="00155767"/>
    <w:rsid w:val="00161301"/>
    <w:rsid w:val="00161A4E"/>
    <w:rsid w:val="00164AED"/>
    <w:rsid w:val="0017018D"/>
    <w:rsid w:val="00172B21"/>
    <w:rsid w:val="001731FC"/>
    <w:rsid w:val="0017452E"/>
    <w:rsid w:val="00183361"/>
    <w:rsid w:val="00183809"/>
    <w:rsid w:val="00183C62"/>
    <w:rsid w:val="0018438F"/>
    <w:rsid w:val="001921E4"/>
    <w:rsid w:val="00192A1D"/>
    <w:rsid w:val="001957AD"/>
    <w:rsid w:val="0019729A"/>
    <w:rsid w:val="001A38FE"/>
    <w:rsid w:val="001A6EB6"/>
    <w:rsid w:val="001B5A9D"/>
    <w:rsid w:val="001B6357"/>
    <w:rsid w:val="001B64CA"/>
    <w:rsid w:val="001B7365"/>
    <w:rsid w:val="001C1939"/>
    <w:rsid w:val="001D38EB"/>
    <w:rsid w:val="001E16FD"/>
    <w:rsid w:val="001E2FED"/>
    <w:rsid w:val="001E31D1"/>
    <w:rsid w:val="001E5AFE"/>
    <w:rsid w:val="001E6DBD"/>
    <w:rsid w:val="001F5876"/>
    <w:rsid w:val="001F6236"/>
    <w:rsid w:val="001F78E5"/>
    <w:rsid w:val="002023FE"/>
    <w:rsid w:val="00207DA5"/>
    <w:rsid w:val="002123E7"/>
    <w:rsid w:val="00214481"/>
    <w:rsid w:val="00214DFD"/>
    <w:rsid w:val="00235289"/>
    <w:rsid w:val="002356F2"/>
    <w:rsid w:val="00245781"/>
    <w:rsid w:val="002457E3"/>
    <w:rsid w:val="002553B4"/>
    <w:rsid w:val="00262648"/>
    <w:rsid w:val="00262FC3"/>
    <w:rsid w:val="0026503E"/>
    <w:rsid w:val="00266FBA"/>
    <w:rsid w:val="00277522"/>
    <w:rsid w:val="0028065B"/>
    <w:rsid w:val="00285E1F"/>
    <w:rsid w:val="00286B56"/>
    <w:rsid w:val="00286B6D"/>
    <w:rsid w:val="002924D2"/>
    <w:rsid w:val="00293525"/>
    <w:rsid w:val="0029378A"/>
    <w:rsid w:val="00297615"/>
    <w:rsid w:val="002A519F"/>
    <w:rsid w:val="002B0DDD"/>
    <w:rsid w:val="002B2B45"/>
    <w:rsid w:val="002B59EF"/>
    <w:rsid w:val="002C0BED"/>
    <w:rsid w:val="002C26A0"/>
    <w:rsid w:val="002C478D"/>
    <w:rsid w:val="002D160B"/>
    <w:rsid w:val="002D263D"/>
    <w:rsid w:val="002D6614"/>
    <w:rsid w:val="002E0FF8"/>
    <w:rsid w:val="002E11C5"/>
    <w:rsid w:val="002E5EDF"/>
    <w:rsid w:val="002E6476"/>
    <w:rsid w:val="002F5496"/>
    <w:rsid w:val="00302EF4"/>
    <w:rsid w:val="00304F1A"/>
    <w:rsid w:val="00305030"/>
    <w:rsid w:val="00316114"/>
    <w:rsid w:val="00316FD2"/>
    <w:rsid w:val="00323896"/>
    <w:rsid w:val="0032534A"/>
    <w:rsid w:val="0033205D"/>
    <w:rsid w:val="00333EC1"/>
    <w:rsid w:val="00334574"/>
    <w:rsid w:val="00341942"/>
    <w:rsid w:val="0034475B"/>
    <w:rsid w:val="003479FD"/>
    <w:rsid w:val="00354355"/>
    <w:rsid w:val="0035540F"/>
    <w:rsid w:val="00360D53"/>
    <w:rsid w:val="0036210B"/>
    <w:rsid w:val="00365BA9"/>
    <w:rsid w:val="00365CE4"/>
    <w:rsid w:val="003708C7"/>
    <w:rsid w:val="0037201C"/>
    <w:rsid w:val="00374678"/>
    <w:rsid w:val="0037487A"/>
    <w:rsid w:val="00375EC8"/>
    <w:rsid w:val="00381DB2"/>
    <w:rsid w:val="003900F0"/>
    <w:rsid w:val="00392B19"/>
    <w:rsid w:val="00392EFE"/>
    <w:rsid w:val="00393FEA"/>
    <w:rsid w:val="00397999"/>
    <w:rsid w:val="003A3D8B"/>
    <w:rsid w:val="003A5E26"/>
    <w:rsid w:val="003A6381"/>
    <w:rsid w:val="003B6115"/>
    <w:rsid w:val="003B7592"/>
    <w:rsid w:val="003C0967"/>
    <w:rsid w:val="003C35F7"/>
    <w:rsid w:val="003C7845"/>
    <w:rsid w:val="003D4A05"/>
    <w:rsid w:val="003D4FBC"/>
    <w:rsid w:val="003D50BB"/>
    <w:rsid w:val="003E2AAA"/>
    <w:rsid w:val="003E58F5"/>
    <w:rsid w:val="003F17A5"/>
    <w:rsid w:val="003F351C"/>
    <w:rsid w:val="003F375C"/>
    <w:rsid w:val="003F3D9B"/>
    <w:rsid w:val="003F40C6"/>
    <w:rsid w:val="00416DEC"/>
    <w:rsid w:val="00416F4C"/>
    <w:rsid w:val="00432084"/>
    <w:rsid w:val="00441261"/>
    <w:rsid w:val="00441658"/>
    <w:rsid w:val="004455E1"/>
    <w:rsid w:val="00446174"/>
    <w:rsid w:val="00451280"/>
    <w:rsid w:val="00452212"/>
    <w:rsid w:val="00452308"/>
    <w:rsid w:val="00452568"/>
    <w:rsid w:val="004578C6"/>
    <w:rsid w:val="004602BE"/>
    <w:rsid w:val="00462770"/>
    <w:rsid w:val="00462E49"/>
    <w:rsid w:val="00470E27"/>
    <w:rsid w:val="00472B12"/>
    <w:rsid w:val="00473FB9"/>
    <w:rsid w:val="0048093F"/>
    <w:rsid w:val="00485407"/>
    <w:rsid w:val="00487009"/>
    <w:rsid w:val="004900B0"/>
    <w:rsid w:val="004931C1"/>
    <w:rsid w:val="00495C80"/>
    <w:rsid w:val="004A48CD"/>
    <w:rsid w:val="004A752D"/>
    <w:rsid w:val="004A77A5"/>
    <w:rsid w:val="004B100D"/>
    <w:rsid w:val="004B1350"/>
    <w:rsid w:val="004B6889"/>
    <w:rsid w:val="004B6C81"/>
    <w:rsid w:val="004C37B8"/>
    <w:rsid w:val="004C5437"/>
    <w:rsid w:val="004C672E"/>
    <w:rsid w:val="004D257E"/>
    <w:rsid w:val="004D6287"/>
    <w:rsid w:val="004D7FE0"/>
    <w:rsid w:val="004E18DE"/>
    <w:rsid w:val="004E7045"/>
    <w:rsid w:val="004F0CF5"/>
    <w:rsid w:val="004F2C4D"/>
    <w:rsid w:val="004F430F"/>
    <w:rsid w:val="004F6385"/>
    <w:rsid w:val="005008ED"/>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6B18"/>
    <w:rsid w:val="00567EAA"/>
    <w:rsid w:val="00571275"/>
    <w:rsid w:val="005744A9"/>
    <w:rsid w:val="00575C70"/>
    <w:rsid w:val="00575C8A"/>
    <w:rsid w:val="00576A1A"/>
    <w:rsid w:val="00577008"/>
    <w:rsid w:val="0058220F"/>
    <w:rsid w:val="005838EA"/>
    <w:rsid w:val="00585773"/>
    <w:rsid w:val="00592805"/>
    <w:rsid w:val="005A2B57"/>
    <w:rsid w:val="005A33E2"/>
    <w:rsid w:val="005B1E30"/>
    <w:rsid w:val="005B7B64"/>
    <w:rsid w:val="005C05B5"/>
    <w:rsid w:val="005C579E"/>
    <w:rsid w:val="005C77FC"/>
    <w:rsid w:val="005D04D6"/>
    <w:rsid w:val="005D1082"/>
    <w:rsid w:val="005D1F07"/>
    <w:rsid w:val="005D316F"/>
    <w:rsid w:val="005D4F8E"/>
    <w:rsid w:val="005E000D"/>
    <w:rsid w:val="005F212E"/>
    <w:rsid w:val="005F2FBF"/>
    <w:rsid w:val="005F3D12"/>
    <w:rsid w:val="005F6649"/>
    <w:rsid w:val="006013BE"/>
    <w:rsid w:val="00603193"/>
    <w:rsid w:val="00614513"/>
    <w:rsid w:val="00622ED8"/>
    <w:rsid w:val="006249FD"/>
    <w:rsid w:val="00624BEB"/>
    <w:rsid w:val="0062598A"/>
    <w:rsid w:val="0063517D"/>
    <w:rsid w:val="00645E43"/>
    <w:rsid w:val="00655DE4"/>
    <w:rsid w:val="0065703B"/>
    <w:rsid w:val="00666BD1"/>
    <w:rsid w:val="00666DFE"/>
    <w:rsid w:val="0067060A"/>
    <w:rsid w:val="006725B0"/>
    <w:rsid w:val="00672D94"/>
    <w:rsid w:val="00674629"/>
    <w:rsid w:val="00676F84"/>
    <w:rsid w:val="006804CC"/>
    <w:rsid w:val="00681508"/>
    <w:rsid w:val="00683A97"/>
    <w:rsid w:val="006840DD"/>
    <w:rsid w:val="0068782F"/>
    <w:rsid w:val="006906C3"/>
    <w:rsid w:val="00692A86"/>
    <w:rsid w:val="00693FA2"/>
    <w:rsid w:val="006960FD"/>
    <w:rsid w:val="006A1223"/>
    <w:rsid w:val="006A286A"/>
    <w:rsid w:val="006A2D2C"/>
    <w:rsid w:val="006A4217"/>
    <w:rsid w:val="006B1667"/>
    <w:rsid w:val="006B21CA"/>
    <w:rsid w:val="006B3431"/>
    <w:rsid w:val="006B6CD1"/>
    <w:rsid w:val="006C3B63"/>
    <w:rsid w:val="006C50C6"/>
    <w:rsid w:val="006C51BB"/>
    <w:rsid w:val="006C7AB7"/>
    <w:rsid w:val="006C7C86"/>
    <w:rsid w:val="006E13D7"/>
    <w:rsid w:val="006F6F2B"/>
    <w:rsid w:val="006F77DA"/>
    <w:rsid w:val="00700246"/>
    <w:rsid w:val="00703D09"/>
    <w:rsid w:val="00707971"/>
    <w:rsid w:val="007112F5"/>
    <w:rsid w:val="0071316F"/>
    <w:rsid w:val="007133E4"/>
    <w:rsid w:val="00714F6D"/>
    <w:rsid w:val="00725808"/>
    <w:rsid w:val="007303C1"/>
    <w:rsid w:val="00730B9F"/>
    <w:rsid w:val="007313FF"/>
    <w:rsid w:val="00734963"/>
    <w:rsid w:val="00737C08"/>
    <w:rsid w:val="00737F0A"/>
    <w:rsid w:val="00743743"/>
    <w:rsid w:val="00744C38"/>
    <w:rsid w:val="007450C9"/>
    <w:rsid w:val="007465C4"/>
    <w:rsid w:val="00746C8D"/>
    <w:rsid w:val="00751342"/>
    <w:rsid w:val="0075366D"/>
    <w:rsid w:val="00754F51"/>
    <w:rsid w:val="00761D0A"/>
    <w:rsid w:val="00762AD2"/>
    <w:rsid w:val="00766FA0"/>
    <w:rsid w:val="00770C90"/>
    <w:rsid w:val="007743F4"/>
    <w:rsid w:val="0078136E"/>
    <w:rsid w:val="0078142D"/>
    <w:rsid w:val="00782B3F"/>
    <w:rsid w:val="00784B00"/>
    <w:rsid w:val="00785910"/>
    <w:rsid w:val="007909B1"/>
    <w:rsid w:val="00790BBD"/>
    <w:rsid w:val="007932ED"/>
    <w:rsid w:val="007A0493"/>
    <w:rsid w:val="007A0766"/>
    <w:rsid w:val="007A6612"/>
    <w:rsid w:val="007A72B4"/>
    <w:rsid w:val="007A7648"/>
    <w:rsid w:val="007C4020"/>
    <w:rsid w:val="007C690E"/>
    <w:rsid w:val="007D0A51"/>
    <w:rsid w:val="007D24BA"/>
    <w:rsid w:val="007D3B64"/>
    <w:rsid w:val="007D5680"/>
    <w:rsid w:val="007E092D"/>
    <w:rsid w:val="007F0A3E"/>
    <w:rsid w:val="007F4917"/>
    <w:rsid w:val="007F5DBD"/>
    <w:rsid w:val="00801A66"/>
    <w:rsid w:val="00802580"/>
    <w:rsid w:val="00802FBE"/>
    <w:rsid w:val="00814D73"/>
    <w:rsid w:val="008172BB"/>
    <w:rsid w:val="008200AA"/>
    <w:rsid w:val="00825EB8"/>
    <w:rsid w:val="00836F02"/>
    <w:rsid w:val="00837814"/>
    <w:rsid w:val="008412FD"/>
    <w:rsid w:val="00841A25"/>
    <w:rsid w:val="00844C41"/>
    <w:rsid w:val="00854973"/>
    <w:rsid w:val="00856392"/>
    <w:rsid w:val="00857E6D"/>
    <w:rsid w:val="00860654"/>
    <w:rsid w:val="00860E63"/>
    <w:rsid w:val="00862E79"/>
    <w:rsid w:val="00880E3E"/>
    <w:rsid w:val="00883827"/>
    <w:rsid w:val="008936A5"/>
    <w:rsid w:val="00896408"/>
    <w:rsid w:val="008A0342"/>
    <w:rsid w:val="008A42A7"/>
    <w:rsid w:val="008B0408"/>
    <w:rsid w:val="008B63D5"/>
    <w:rsid w:val="008C0A8B"/>
    <w:rsid w:val="008C0BD7"/>
    <w:rsid w:val="008C3D41"/>
    <w:rsid w:val="008D193F"/>
    <w:rsid w:val="008D2917"/>
    <w:rsid w:val="008D3F89"/>
    <w:rsid w:val="008D493B"/>
    <w:rsid w:val="008D69A9"/>
    <w:rsid w:val="008F3207"/>
    <w:rsid w:val="008F4513"/>
    <w:rsid w:val="00900A98"/>
    <w:rsid w:val="00901258"/>
    <w:rsid w:val="00912402"/>
    <w:rsid w:val="00922798"/>
    <w:rsid w:val="00923724"/>
    <w:rsid w:val="009264AB"/>
    <w:rsid w:val="009302FC"/>
    <w:rsid w:val="00931200"/>
    <w:rsid w:val="00932A30"/>
    <w:rsid w:val="009367BE"/>
    <w:rsid w:val="00941A82"/>
    <w:rsid w:val="00941BE7"/>
    <w:rsid w:val="00942F98"/>
    <w:rsid w:val="00945406"/>
    <w:rsid w:val="00946303"/>
    <w:rsid w:val="0095263F"/>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1995"/>
    <w:rsid w:val="009B3317"/>
    <w:rsid w:val="009B505D"/>
    <w:rsid w:val="009B5CC6"/>
    <w:rsid w:val="009B6232"/>
    <w:rsid w:val="009C2725"/>
    <w:rsid w:val="009C560E"/>
    <w:rsid w:val="009D0B34"/>
    <w:rsid w:val="009D0D08"/>
    <w:rsid w:val="009D7024"/>
    <w:rsid w:val="009E25DD"/>
    <w:rsid w:val="009E46CD"/>
    <w:rsid w:val="009E64FD"/>
    <w:rsid w:val="009F7D8C"/>
    <w:rsid w:val="00A3315E"/>
    <w:rsid w:val="00A33CD1"/>
    <w:rsid w:val="00A34749"/>
    <w:rsid w:val="00A367A4"/>
    <w:rsid w:val="00A42CFD"/>
    <w:rsid w:val="00A50792"/>
    <w:rsid w:val="00A5316E"/>
    <w:rsid w:val="00A54CDA"/>
    <w:rsid w:val="00A567A6"/>
    <w:rsid w:val="00A57376"/>
    <w:rsid w:val="00A57F10"/>
    <w:rsid w:val="00A6097D"/>
    <w:rsid w:val="00A60F5B"/>
    <w:rsid w:val="00A6332D"/>
    <w:rsid w:val="00A6549D"/>
    <w:rsid w:val="00A84885"/>
    <w:rsid w:val="00A85FCC"/>
    <w:rsid w:val="00A86FE6"/>
    <w:rsid w:val="00A876B9"/>
    <w:rsid w:val="00A92581"/>
    <w:rsid w:val="00A95743"/>
    <w:rsid w:val="00AA209A"/>
    <w:rsid w:val="00AA213D"/>
    <w:rsid w:val="00AA21D6"/>
    <w:rsid w:val="00AB1600"/>
    <w:rsid w:val="00AB2388"/>
    <w:rsid w:val="00AB353D"/>
    <w:rsid w:val="00AB5904"/>
    <w:rsid w:val="00AC2AC4"/>
    <w:rsid w:val="00AC3F53"/>
    <w:rsid w:val="00AC4BAA"/>
    <w:rsid w:val="00AC5D2E"/>
    <w:rsid w:val="00AC5DE0"/>
    <w:rsid w:val="00AC5E23"/>
    <w:rsid w:val="00AC643E"/>
    <w:rsid w:val="00AD22CF"/>
    <w:rsid w:val="00AD3F75"/>
    <w:rsid w:val="00AD4B8E"/>
    <w:rsid w:val="00AD6F96"/>
    <w:rsid w:val="00AF0F73"/>
    <w:rsid w:val="00AF1D0D"/>
    <w:rsid w:val="00AF510E"/>
    <w:rsid w:val="00AF5A66"/>
    <w:rsid w:val="00AF7C9C"/>
    <w:rsid w:val="00B02645"/>
    <w:rsid w:val="00B02AA0"/>
    <w:rsid w:val="00B03ED8"/>
    <w:rsid w:val="00B04A30"/>
    <w:rsid w:val="00B06102"/>
    <w:rsid w:val="00B07314"/>
    <w:rsid w:val="00B12F37"/>
    <w:rsid w:val="00B13C62"/>
    <w:rsid w:val="00B14E92"/>
    <w:rsid w:val="00B14F3F"/>
    <w:rsid w:val="00B1604D"/>
    <w:rsid w:val="00B17737"/>
    <w:rsid w:val="00B209FB"/>
    <w:rsid w:val="00B2480C"/>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8597A"/>
    <w:rsid w:val="00B90C82"/>
    <w:rsid w:val="00B92702"/>
    <w:rsid w:val="00B949D4"/>
    <w:rsid w:val="00B9752A"/>
    <w:rsid w:val="00BA1494"/>
    <w:rsid w:val="00BA67AF"/>
    <w:rsid w:val="00BA7DF0"/>
    <w:rsid w:val="00BB2430"/>
    <w:rsid w:val="00BB2E69"/>
    <w:rsid w:val="00BB4EDC"/>
    <w:rsid w:val="00BB7B54"/>
    <w:rsid w:val="00BC070F"/>
    <w:rsid w:val="00BC5B4A"/>
    <w:rsid w:val="00BD2325"/>
    <w:rsid w:val="00BE1A22"/>
    <w:rsid w:val="00BE25D1"/>
    <w:rsid w:val="00BE4063"/>
    <w:rsid w:val="00BF1D30"/>
    <w:rsid w:val="00BF4922"/>
    <w:rsid w:val="00BF6ABA"/>
    <w:rsid w:val="00C019D2"/>
    <w:rsid w:val="00C1560A"/>
    <w:rsid w:val="00C17557"/>
    <w:rsid w:val="00C21130"/>
    <w:rsid w:val="00C23452"/>
    <w:rsid w:val="00C23EBA"/>
    <w:rsid w:val="00C247C3"/>
    <w:rsid w:val="00C25ED8"/>
    <w:rsid w:val="00C35309"/>
    <w:rsid w:val="00C35F8F"/>
    <w:rsid w:val="00C43A6C"/>
    <w:rsid w:val="00C45BAB"/>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993"/>
    <w:rsid w:val="00C95B01"/>
    <w:rsid w:val="00C97D1D"/>
    <w:rsid w:val="00CA1D86"/>
    <w:rsid w:val="00CA3468"/>
    <w:rsid w:val="00CA4A96"/>
    <w:rsid w:val="00CA5999"/>
    <w:rsid w:val="00CA6256"/>
    <w:rsid w:val="00CB07D8"/>
    <w:rsid w:val="00CB46B9"/>
    <w:rsid w:val="00CB52AA"/>
    <w:rsid w:val="00CB5652"/>
    <w:rsid w:val="00CB5A40"/>
    <w:rsid w:val="00CB6AA2"/>
    <w:rsid w:val="00CC1CA7"/>
    <w:rsid w:val="00CC3CCB"/>
    <w:rsid w:val="00CC6B53"/>
    <w:rsid w:val="00CD1628"/>
    <w:rsid w:val="00CD1737"/>
    <w:rsid w:val="00CD2EF7"/>
    <w:rsid w:val="00CD47A3"/>
    <w:rsid w:val="00CD4A81"/>
    <w:rsid w:val="00CD7E3A"/>
    <w:rsid w:val="00CE0B31"/>
    <w:rsid w:val="00CE155D"/>
    <w:rsid w:val="00CE1BFF"/>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635B9"/>
    <w:rsid w:val="00D6430E"/>
    <w:rsid w:val="00D66AFD"/>
    <w:rsid w:val="00D677A2"/>
    <w:rsid w:val="00D722F6"/>
    <w:rsid w:val="00D82305"/>
    <w:rsid w:val="00D84EA3"/>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23DD"/>
    <w:rsid w:val="00DD5ECB"/>
    <w:rsid w:val="00DD6539"/>
    <w:rsid w:val="00DD6D69"/>
    <w:rsid w:val="00DD75AC"/>
    <w:rsid w:val="00DE1BAA"/>
    <w:rsid w:val="00DE3E78"/>
    <w:rsid w:val="00DE55F7"/>
    <w:rsid w:val="00DE57C8"/>
    <w:rsid w:val="00E023A2"/>
    <w:rsid w:val="00E10C1F"/>
    <w:rsid w:val="00E11593"/>
    <w:rsid w:val="00E16EAE"/>
    <w:rsid w:val="00E17223"/>
    <w:rsid w:val="00E20E32"/>
    <w:rsid w:val="00E2157C"/>
    <w:rsid w:val="00E23A0D"/>
    <w:rsid w:val="00E25B87"/>
    <w:rsid w:val="00E30C81"/>
    <w:rsid w:val="00E31CCB"/>
    <w:rsid w:val="00E33BAF"/>
    <w:rsid w:val="00E34104"/>
    <w:rsid w:val="00E35A6D"/>
    <w:rsid w:val="00E35E76"/>
    <w:rsid w:val="00E5266E"/>
    <w:rsid w:val="00E53B55"/>
    <w:rsid w:val="00E55D5E"/>
    <w:rsid w:val="00E63863"/>
    <w:rsid w:val="00E658DA"/>
    <w:rsid w:val="00E708B5"/>
    <w:rsid w:val="00E71E86"/>
    <w:rsid w:val="00E73C4A"/>
    <w:rsid w:val="00E86352"/>
    <w:rsid w:val="00E908CC"/>
    <w:rsid w:val="00E9445D"/>
    <w:rsid w:val="00EA1032"/>
    <w:rsid w:val="00EA119C"/>
    <w:rsid w:val="00EA269B"/>
    <w:rsid w:val="00EB1200"/>
    <w:rsid w:val="00EB1B3A"/>
    <w:rsid w:val="00EB26FB"/>
    <w:rsid w:val="00EB2D50"/>
    <w:rsid w:val="00EB2E7D"/>
    <w:rsid w:val="00EB368D"/>
    <w:rsid w:val="00EB7105"/>
    <w:rsid w:val="00EC2F3D"/>
    <w:rsid w:val="00EC5DD1"/>
    <w:rsid w:val="00EC7763"/>
    <w:rsid w:val="00EC7C7E"/>
    <w:rsid w:val="00EC7CEC"/>
    <w:rsid w:val="00EE0DF0"/>
    <w:rsid w:val="00EE14E3"/>
    <w:rsid w:val="00EE2EAD"/>
    <w:rsid w:val="00EE43A5"/>
    <w:rsid w:val="00EE7D40"/>
    <w:rsid w:val="00EF1292"/>
    <w:rsid w:val="00EF17E4"/>
    <w:rsid w:val="00EF603E"/>
    <w:rsid w:val="00F04346"/>
    <w:rsid w:val="00F058B8"/>
    <w:rsid w:val="00F0627C"/>
    <w:rsid w:val="00F1618E"/>
    <w:rsid w:val="00F346B4"/>
    <w:rsid w:val="00F36E6A"/>
    <w:rsid w:val="00F43149"/>
    <w:rsid w:val="00F451C9"/>
    <w:rsid w:val="00F512F5"/>
    <w:rsid w:val="00F51867"/>
    <w:rsid w:val="00F53F87"/>
    <w:rsid w:val="00F61675"/>
    <w:rsid w:val="00F618ED"/>
    <w:rsid w:val="00F667B2"/>
    <w:rsid w:val="00F66F9E"/>
    <w:rsid w:val="00F67E6A"/>
    <w:rsid w:val="00F7233D"/>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C779C"/>
    <w:rsid w:val="00FC7919"/>
    <w:rsid w:val="00FD0EBD"/>
    <w:rsid w:val="00FD192F"/>
    <w:rsid w:val="00FD1AFF"/>
    <w:rsid w:val="00FD1B86"/>
    <w:rsid w:val="00FD5026"/>
    <w:rsid w:val="00FE1148"/>
    <w:rsid w:val="00FE2BBE"/>
    <w:rsid w:val="00FE4AF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3739">
      <w:bodyDiv w:val="1"/>
      <w:marLeft w:val="0"/>
      <w:marRight w:val="0"/>
      <w:marTop w:val="0"/>
      <w:marBottom w:val="0"/>
      <w:divBdr>
        <w:top w:val="none" w:sz="0" w:space="0" w:color="auto"/>
        <w:left w:val="none" w:sz="0" w:space="0" w:color="auto"/>
        <w:bottom w:val="none" w:sz="0" w:space="0" w:color="auto"/>
        <w:right w:val="none" w:sz="0" w:space="0" w:color="auto"/>
      </w:divBdr>
    </w:div>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9726141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123371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3830265">
      <w:bodyDiv w:val="1"/>
      <w:marLeft w:val="0"/>
      <w:marRight w:val="0"/>
      <w:marTop w:val="0"/>
      <w:marBottom w:val="0"/>
      <w:divBdr>
        <w:top w:val="none" w:sz="0" w:space="0" w:color="auto"/>
        <w:left w:val="none" w:sz="0" w:space="0" w:color="auto"/>
        <w:bottom w:val="none" w:sz="0" w:space="0" w:color="auto"/>
        <w:right w:val="none" w:sz="0" w:space="0" w:color="auto"/>
      </w:divBdr>
    </w:div>
    <w:div w:id="341320977">
      <w:bodyDiv w:val="1"/>
      <w:marLeft w:val="0"/>
      <w:marRight w:val="0"/>
      <w:marTop w:val="0"/>
      <w:marBottom w:val="0"/>
      <w:divBdr>
        <w:top w:val="none" w:sz="0" w:space="0" w:color="auto"/>
        <w:left w:val="none" w:sz="0" w:space="0" w:color="auto"/>
        <w:bottom w:val="none" w:sz="0" w:space="0" w:color="auto"/>
        <w:right w:val="none" w:sz="0" w:space="0" w:color="auto"/>
      </w:divBdr>
    </w:div>
    <w:div w:id="360327471">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5948760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662854594">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75780772">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097867385">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24877631">
      <w:bodyDiv w:val="1"/>
      <w:marLeft w:val="0"/>
      <w:marRight w:val="0"/>
      <w:marTop w:val="0"/>
      <w:marBottom w:val="0"/>
      <w:divBdr>
        <w:top w:val="none" w:sz="0" w:space="0" w:color="auto"/>
        <w:left w:val="none" w:sz="0" w:space="0" w:color="auto"/>
        <w:bottom w:val="none" w:sz="0" w:space="0" w:color="auto"/>
        <w:right w:val="none" w:sz="0" w:space="0" w:color="auto"/>
      </w:divBdr>
    </w:div>
    <w:div w:id="125686807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18477062">
      <w:bodyDiv w:val="1"/>
      <w:marLeft w:val="0"/>
      <w:marRight w:val="0"/>
      <w:marTop w:val="0"/>
      <w:marBottom w:val="0"/>
      <w:divBdr>
        <w:top w:val="none" w:sz="0" w:space="0" w:color="auto"/>
        <w:left w:val="none" w:sz="0" w:space="0" w:color="auto"/>
        <w:bottom w:val="none" w:sz="0" w:space="0" w:color="auto"/>
        <w:right w:val="none" w:sz="0" w:space="0" w:color="auto"/>
      </w:divBdr>
    </w:div>
    <w:div w:id="1492211107">
      <w:bodyDiv w:val="1"/>
      <w:marLeft w:val="0"/>
      <w:marRight w:val="0"/>
      <w:marTop w:val="0"/>
      <w:marBottom w:val="0"/>
      <w:divBdr>
        <w:top w:val="none" w:sz="0" w:space="0" w:color="auto"/>
        <w:left w:val="none" w:sz="0" w:space="0" w:color="auto"/>
        <w:bottom w:val="none" w:sz="0" w:space="0" w:color="auto"/>
        <w:right w:val="none" w:sz="0" w:space="0" w:color="auto"/>
      </w:divBdr>
    </w:div>
    <w:div w:id="1545629603">
      <w:bodyDiv w:val="1"/>
      <w:marLeft w:val="0"/>
      <w:marRight w:val="0"/>
      <w:marTop w:val="0"/>
      <w:marBottom w:val="0"/>
      <w:divBdr>
        <w:top w:val="none" w:sz="0" w:space="0" w:color="auto"/>
        <w:left w:val="none" w:sz="0" w:space="0" w:color="auto"/>
        <w:bottom w:val="none" w:sz="0" w:space="0" w:color="auto"/>
        <w:right w:val="none" w:sz="0" w:space="0" w:color="auto"/>
      </w:divBdr>
    </w:div>
    <w:div w:id="1563059914">
      <w:bodyDiv w:val="1"/>
      <w:marLeft w:val="0"/>
      <w:marRight w:val="0"/>
      <w:marTop w:val="0"/>
      <w:marBottom w:val="0"/>
      <w:divBdr>
        <w:top w:val="none" w:sz="0" w:space="0" w:color="auto"/>
        <w:left w:val="none" w:sz="0" w:space="0" w:color="auto"/>
        <w:bottom w:val="none" w:sz="0" w:space="0" w:color="auto"/>
        <w:right w:val="none" w:sz="0" w:space="0" w:color="auto"/>
      </w:divBdr>
    </w:div>
    <w:div w:id="1673072147">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57115955">
      <w:bodyDiv w:val="1"/>
      <w:marLeft w:val="0"/>
      <w:marRight w:val="0"/>
      <w:marTop w:val="0"/>
      <w:marBottom w:val="0"/>
      <w:divBdr>
        <w:top w:val="none" w:sz="0" w:space="0" w:color="auto"/>
        <w:left w:val="none" w:sz="0" w:space="0" w:color="auto"/>
        <w:bottom w:val="none" w:sz="0" w:space="0" w:color="auto"/>
        <w:right w:val="none" w:sz="0" w:space="0" w:color="auto"/>
      </w:divBdr>
    </w:div>
    <w:div w:id="1888880535">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06666267">
      <w:bodyDiv w:val="1"/>
      <w:marLeft w:val="0"/>
      <w:marRight w:val="0"/>
      <w:marTop w:val="0"/>
      <w:marBottom w:val="0"/>
      <w:divBdr>
        <w:top w:val="none" w:sz="0" w:space="0" w:color="auto"/>
        <w:left w:val="none" w:sz="0" w:space="0" w:color="auto"/>
        <w:bottom w:val="none" w:sz="0" w:space="0" w:color="auto"/>
        <w:right w:val="none" w:sz="0" w:space="0" w:color="auto"/>
      </w:divBdr>
    </w:div>
    <w:div w:id="2082211836">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7\R1-1906531.zip" TargetMode="External"/><Relationship Id="rId13" Type="http://schemas.openxmlformats.org/officeDocument/2006/relationships/hyperlink" Target="file:///C:\Users\wanshic\Documents\Standards\3GPP%20Standards\Meeting%20Documents\TSGR1_97\R1-1907500.zip" TargetMode="External"/><Relationship Id="rId18" Type="http://schemas.openxmlformats.org/officeDocument/2006/relationships/hyperlink" Target="file:///C:\Users\wanshic\Documents\Standards\3GPP%20Standards\Meeting%20Documents\TSGR1_97\R1-1907505.zip" TargetMode="External"/><Relationship Id="rId26" Type="http://schemas.openxmlformats.org/officeDocument/2006/relationships/hyperlink" Target="file:///C:\Users\eraspar\AppData\Local\Temp\R1-1905516.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7\R1-1907500.zip" TargetMode="Externa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7\R1-1907499.zip" TargetMode="External"/><Relationship Id="rId17" Type="http://schemas.openxmlformats.org/officeDocument/2006/relationships/hyperlink" Target="file:///C:\Users\wanshic\Documents\Standards\3GPP%20Standards\Meeting%20Documents\TSGR1_97\R1-1907046.zip" TargetMode="External"/><Relationship Id="rId25" Type="http://schemas.openxmlformats.org/officeDocument/2006/relationships/hyperlink" Target="file:///C:\Users\eraspar\AppData\Local\Temp\R1-1905178.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7\R1-1906531.zip" TargetMode="External"/><Relationship Id="rId20" Type="http://schemas.openxmlformats.org/officeDocument/2006/relationships/hyperlink" Target="file:///C:\Users\wanshic\Documents\Standards\3GPP%20Standards\Meeting%20Documents\TSGR1_97\R1-190749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7\R1-1907208.zip" TargetMode="External"/><Relationship Id="rId24" Type="http://schemas.openxmlformats.org/officeDocument/2006/relationships/hyperlink" Target="file:///C:\Users\eraspar\AppData\Local\Temp\R1-1905516.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7\R1-1907505.zip" TargetMode="External"/><Relationship Id="rId23" Type="http://schemas.openxmlformats.org/officeDocument/2006/relationships/hyperlink" Target="file:///C:\Users\wanshic\Documents\Standards\3GPP%20Standards\Meeting%20Documents\TSGR1_97\R1-1907505.zip" TargetMode="External"/><Relationship Id="rId28" Type="http://schemas.openxmlformats.org/officeDocument/2006/relationships/fontTable" Target="fontTable.xml"/><Relationship Id="rId10" Type="http://schemas.openxmlformats.org/officeDocument/2006/relationships/hyperlink" Target="file:///C:\Users\wanshic\Documents\Standards\3GPP%20Standards\Meeting%20Documents\TSGR1_97\R1-1907505.zip" TargetMode="External"/><Relationship Id="rId19" Type="http://schemas.openxmlformats.org/officeDocument/2006/relationships/hyperlink" Target="file:///C:\Users\wanshic\Documents\Standards\3GPP%20Standards\Meeting%20Documents\TSGR1_97\R1-1907208.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7\R1-1907046.zip" TargetMode="External"/><Relationship Id="rId14" Type="http://schemas.openxmlformats.org/officeDocument/2006/relationships/hyperlink" Target="file:///C:\Users\wanshic\Documents\Standards\3GPP%20Standards\Meeting%20Documents\TSGR1_97\R1-1907501.zip" TargetMode="External"/><Relationship Id="rId22" Type="http://schemas.openxmlformats.org/officeDocument/2006/relationships/hyperlink" Target="file:///C:\Users\wanshic\Documents\Standards\3GPP%20Standards\Meeting%20Documents\TSGR1_97\R1-1907501.zip" TargetMode="External"/><Relationship Id="rId27" Type="http://schemas.openxmlformats.org/officeDocument/2006/relationships/hyperlink" Target="file:///C:\Users\eraspar\AppData\Local\Temp\R1-19051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D77C1-8656-48E8-9E61-F3B97A640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2019-05-13T23:56:00Z</dcterms:created>
  <dcterms:modified xsi:type="dcterms:W3CDTF">2019-05-13T23:56:00Z</dcterms:modified>
</cp:coreProperties>
</file>